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5F76" w14:textId="278F3130" w:rsidR="007F536B" w:rsidRDefault="00493F12">
      <w:pPr>
        <w:spacing w:after="0"/>
        <w:jc w:val="center"/>
        <w:rPr>
          <w:b/>
          <w:color w:val="2F5496" w:themeColor="accent1" w:themeShade="BF"/>
        </w:rPr>
      </w:pPr>
      <w:r>
        <w:rPr>
          <w:noProof/>
          <w:lang w:eastAsia="fr-FR"/>
        </w:rPr>
        <w:drawing>
          <wp:anchor distT="0" distB="0" distL="114300" distR="114300" simplePos="0" relativeHeight="251658240" behindDoc="0" locked="0" layoutInCell="1" allowOverlap="1" wp14:anchorId="7A9A06C5" wp14:editId="0ED70F08">
            <wp:simplePos x="0" y="0"/>
            <wp:positionH relativeFrom="column">
              <wp:posOffset>-117649</wp:posOffset>
            </wp:positionH>
            <wp:positionV relativeFrom="paragraph">
              <wp:posOffset>-637194</wp:posOffset>
            </wp:positionV>
            <wp:extent cx="1764291" cy="1129146"/>
            <wp:effectExtent l="0" t="0" r="7620"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844" cy="1131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00FC20" w14:textId="3EA9E449" w:rsidR="007F536B" w:rsidRDefault="007F536B">
      <w:pPr>
        <w:spacing w:after="0"/>
        <w:jc w:val="center"/>
        <w:rPr>
          <w:b/>
          <w:color w:val="2F5496" w:themeColor="accent1" w:themeShade="BF"/>
        </w:rPr>
      </w:pPr>
    </w:p>
    <w:p w14:paraId="32D52254" w14:textId="0081D198" w:rsidR="007F536B" w:rsidRDefault="007F536B">
      <w:pPr>
        <w:spacing w:after="0"/>
        <w:jc w:val="center"/>
        <w:rPr>
          <w:b/>
          <w:color w:val="2F5496" w:themeColor="accent1" w:themeShade="BF"/>
        </w:rPr>
      </w:pPr>
    </w:p>
    <w:p w14:paraId="3592CE07" w14:textId="0F9E6E1A" w:rsidR="007F536B" w:rsidRDefault="007F536B">
      <w:pPr>
        <w:spacing w:after="0"/>
        <w:jc w:val="center"/>
        <w:rPr>
          <w:b/>
          <w:color w:val="2F5496" w:themeColor="accent1" w:themeShade="BF"/>
        </w:rPr>
      </w:pPr>
    </w:p>
    <w:p w14:paraId="5BF6B064" w14:textId="22FBCEEF" w:rsidR="007F536B" w:rsidRDefault="007F536B">
      <w:pPr>
        <w:spacing w:after="0"/>
        <w:jc w:val="center"/>
        <w:rPr>
          <w:b/>
          <w:color w:val="2F5496" w:themeColor="accent1" w:themeShade="BF"/>
        </w:rPr>
      </w:pPr>
    </w:p>
    <w:p w14:paraId="21D9E1F8" w14:textId="0C829297" w:rsidR="007F536B" w:rsidRDefault="007F536B">
      <w:pPr>
        <w:spacing w:after="0"/>
        <w:jc w:val="center"/>
        <w:rPr>
          <w:b/>
          <w:color w:val="2F5496" w:themeColor="accent1" w:themeShade="BF"/>
        </w:rPr>
      </w:pPr>
    </w:p>
    <w:p w14:paraId="3EBEA150" w14:textId="29F14274" w:rsidR="007F536B" w:rsidRDefault="00C93868">
      <w:pPr>
        <w:pBdr>
          <w:top w:val="single" w:sz="4" w:space="1" w:color="00000A"/>
          <w:left w:val="single" w:sz="4" w:space="4" w:color="00000A"/>
          <w:bottom w:val="single" w:sz="4" w:space="1" w:color="00000A"/>
          <w:right w:val="single" w:sz="4" w:space="4" w:color="00000A"/>
        </w:pBdr>
        <w:spacing w:after="0"/>
        <w:jc w:val="center"/>
        <w:rPr>
          <w:b/>
          <w:color w:val="2F5496" w:themeColor="accent1" w:themeShade="BF"/>
          <w:sz w:val="52"/>
          <w:szCs w:val="52"/>
        </w:rPr>
      </w:pPr>
      <w:r>
        <w:rPr>
          <w:b/>
          <w:color w:val="2F5496" w:themeColor="accent1" w:themeShade="BF"/>
          <w:sz w:val="52"/>
          <w:szCs w:val="52"/>
        </w:rPr>
        <w:t xml:space="preserve">CONSERVATION DES RESSOURCES PHYTOGENETIQUES </w:t>
      </w:r>
    </w:p>
    <w:p w14:paraId="323F5913" w14:textId="77777777" w:rsidR="007F536B" w:rsidRDefault="00C93868">
      <w:pPr>
        <w:pBdr>
          <w:top w:val="single" w:sz="4" w:space="1" w:color="00000A"/>
          <w:left w:val="single" w:sz="4" w:space="4" w:color="00000A"/>
          <w:bottom w:val="single" w:sz="4" w:space="1" w:color="00000A"/>
          <w:right w:val="single" w:sz="4" w:space="4" w:color="00000A"/>
        </w:pBdr>
        <w:spacing w:after="0"/>
        <w:jc w:val="center"/>
        <w:rPr>
          <w:b/>
          <w:color w:val="2F5496" w:themeColor="accent1" w:themeShade="BF"/>
          <w:sz w:val="52"/>
          <w:szCs w:val="52"/>
        </w:rPr>
      </w:pPr>
      <w:r>
        <w:rPr>
          <w:b/>
          <w:color w:val="2F5496" w:themeColor="accent1" w:themeShade="BF"/>
          <w:sz w:val="52"/>
          <w:szCs w:val="52"/>
        </w:rPr>
        <w:t>D’ESPECES CULTIVEES ET DE LEURS APPARENTEES SAUVAGES</w:t>
      </w:r>
    </w:p>
    <w:p w14:paraId="4348EDAB"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52"/>
          <w:szCs w:val="52"/>
        </w:rPr>
      </w:pPr>
      <w:r>
        <w:rPr>
          <w:b/>
          <w:color w:val="2F5496" w:themeColor="accent1" w:themeShade="BF"/>
          <w:sz w:val="52"/>
          <w:szCs w:val="52"/>
        </w:rPr>
        <w:t>HORS ARBRES FORESTIERS</w:t>
      </w:r>
    </w:p>
    <w:p w14:paraId="5FD282B3" w14:textId="77777777" w:rsidR="007F536B" w:rsidRDefault="007F536B">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40"/>
          <w:szCs w:val="40"/>
        </w:rPr>
      </w:pPr>
    </w:p>
    <w:p w14:paraId="29ECF51B" w14:textId="1E0572CB" w:rsidR="007F536B" w:rsidRDefault="00C93868">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52"/>
          <w:szCs w:val="52"/>
        </w:rPr>
      </w:pPr>
      <w:r>
        <w:rPr>
          <w:b/>
          <w:color w:val="2F5496" w:themeColor="accent1" w:themeShade="BF"/>
          <w:sz w:val="52"/>
          <w:szCs w:val="52"/>
        </w:rPr>
        <w:t>APPEL A CANDIDATURE</w:t>
      </w:r>
      <w:r w:rsidR="00A655D9">
        <w:rPr>
          <w:b/>
          <w:color w:val="2F5496" w:themeColor="accent1" w:themeShade="BF"/>
          <w:sz w:val="52"/>
          <w:szCs w:val="52"/>
        </w:rPr>
        <w:t>S</w:t>
      </w:r>
      <w:r>
        <w:rPr>
          <w:b/>
          <w:color w:val="2F5496" w:themeColor="accent1" w:themeShade="BF"/>
          <w:sz w:val="52"/>
          <w:szCs w:val="52"/>
        </w:rPr>
        <w:t xml:space="preserve"> </w:t>
      </w:r>
    </w:p>
    <w:p w14:paraId="0283CBC1" w14:textId="4920EF01" w:rsidR="007F536B" w:rsidRDefault="00A655D9">
      <w:pPr>
        <w:pBdr>
          <w:top w:val="single" w:sz="4" w:space="1" w:color="00000A"/>
          <w:left w:val="single" w:sz="4" w:space="4" w:color="00000A"/>
          <w:bottom w:val="single" w:sz="4" w:space="1" w:color="00000A"/>
          <w:right w:val="single" w:sz="4" w:space="4" w:color="00000A"/>
        </w:pBdr>
        <w:spacing w:after="200"/>
        <w:jc w:val="center"/>
      </w:pPr>
      <w:r>
        <w:rPr>
          <w:b/>
          <w:color w:val="2F5496" w:themeColor="accent1" w:themeShade="BF"/>
          <w:sz w:val="52"/>
          <w:szCs w:val="52"/>
        </w:rPr>
        <w:t>Janvier 2024</w:t>
      </w:r>
    </w:p>
    <w:p w14:paraId="152C4E68"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pPr>
      <w:r>
        <w:rPr>
          <w:b/>
          <w:color w:val="2F5496" w:themeColor="accent1" w:themeShade="BF"/>
          <w:sz w:val="52"/>
          <w:szCs w:val="52"/>
        </w:rPr>
        <w:t xml:space="preserve">Soutien aux ressources maintenues </w:t>
      </w:r>
      <w:r>
        <w:rPr>
          <w:b/>
          <w:i/>
          <w:color w:val="2F5496" w:themeColor="accent1" w:themeShade="BF"/>
          <w:sz w:val="52"/>
          <w:szCs w:val="52"/>
        </w:rPr>
        <w:t>in situ</w:t>
      </w:r>
      <w:r>
        <w:rPr>
          <w:b/>
          <w:color w:val="2F5496" w:themeColor="accent1" w:themeShade="BF"/>
          <w:sz w:val="52"/>
          <w:szCs w:val="52"/>
        </w:rPr>
        <w:t xml:space="preserve"> et aux collections</w:t>
      </w:r>
    </w:p>
    <w:p w14:paraId="5FC8B476" w14:textId="77777777" w:rsidR="007F536B" w:rsidRDefault="007F536B">
      <w:pPr>
        <w:rPr>
          <w:rFonts w:cstheme="minorHAnsi"/>
          <w:b/>
          <w:color w:val="2F5496" w:themeColor="accent1" w:themeShade="BF"/>
        </w:rPr>
      </w:pPr>
    </w:p>
    <w:p w14:paraId="31C00B0E" w14:textId="77777777" w:rsidR="007F536B" w:rsidRDefault="007F536B">
      <w:pPr>
        <w:rPr>
          <w:rFonts w:cstheme="minorHAnsi"/>
          <w:b/>
          <w:color w:val="2F5496" w:themeColor="accent1" w:themeShade="BF"/>
        </w:rPr>
      </w:pPr>
    </w:p>
    <w:p w14:paraId="2F74D90D" w14:textId="73769973" w:rsidR="007F536B" w:rsidRDefault="00C93868">
      <w:pPr>
        <w:rPr>
          <w:rFonts w:cstheme="minorHAnsi"/>
          <w:b/>
          <w:color w:val="2F5496" w:themeColor="accent1" w:themeShade="BF"/>
          <w:sz w:val="32"/>
          <w:szCs w:val="32"/>
        </w:rPr>
      </w:pPr>
      <w:r>
        <w:rPr>
          <w:rFonts w:cstheme="minorHAnsi"/>
          <w:b/>
          <w:color w:val="2F5496" w:themeColor="accent1" w:themeShade="BF"/>
          <w:sz w:val="32"/>
          <w:szCs w:val="32"/>
        </w:rPr>
        <w:t xml:space="preserve">Date d’ouverture de l’appel à </w:t>
      </w:r>
      <w:r w:rsidR="00136FBA">
        <w:rPr>
          <w:rFonts w:cstheme="minorHAnsi"/>
          <w:b/>
          <w:color w:val="2F5496" w:themeColor="accent1" w:themeShade="BF"/>
          <w:sz w:val="32"/>
          <w:szCs w:val="32"/>
        </w:rPr>
        <w:t>candidatures</w:t>
      </w:r>
      <w:r>
        <w:rPr>
          <w:rFonts w:cstheme="minorHAnsi"/>
          <w:b/>
          <w:color w:val="2F5496" w:themeColor="accent1" w:themeShade="BF"/>
          <w:sz w:val="32"/>
          <w:szCs w:val="32"/>
        </w:rPr>
        <w:t xml:space="preserve"> : </w:t>
      </w:r>
      <w:r w:rsidR="00A655D9">
        <w:rPr>
          <w:rFonts w:cstheme="minorHAnsi"/>
          <w:b/>
          <w:color w:val="2F5496" w:themeColor="accent1" w:themeShade="BF"/>
          <w:sz w:val="32"/>
          <w:szCs w:val="32"/>
        </w:rPr>
        <w:t>17 janvier 2024</w:t>
      </w:r>
    </w:p>
    <w:p w14:paraId="30B78DB5" w14:textId="77777777" w:rsidR="007F536B" w:rsidRDefault="007F536B">
      <w:pPr>
        <w:spacing w:after="0" w:line="240" w:lineRule="auto"/>
        <w:rPr>
          <w:rFonts w:eastAsia="Times New Roman" w:cstheme="minorHAnsi"/>
          <w:sz w:val="28"/>
          <w:szCs w:val="28"/>
          <w:lang w:eastAsia="en-GB"/>
        </w:rPr>
      </w:pPr>
    </w:p>
    <w:p w14:paraId="0CC42542" w14:textId="77777777" w:rsidR="007F536B" w:rsidRDefault="007F536B">
      <w:pPr>
        <w:spacing w:after="0" w:line="240" w:lineRule="auto"/>
        <w:jc w:val="both"/>
        <w:rPr>
          <w:b/>
          <w:color w:val="2F5496" w:themeColor="accent1" w:themeShade="BF"/>
          <w:sz w:val="28"/>
          <w:szCs w:val="28"/>
        </w:rPr>
      </w:pPr>
    </w:p>
    <w:p w14:paraId="5BD619E9" w14:textId="77777777" w:rsidR="007F536B" w:rsidRDefault="00C93868">
      <w:pPr>
        <w:spacing w:after="0" w:line="240" w:lineRule="auto"/>
        <w:jc w:val="center"/>
        <w:rPr>
          <w:b/>
          <w:color w:val="2F5496" w:themeColor="accent1" w:themeShade="BF"/>
          <w:sz w:val="48"/>
          <w:szCs w:val="48"/>
        </w:rPr>
      </w:pPr>
      <w:r>
        <w:rPr>
          <w:b/>
          <w:color w:val="2F5496" w:themeColor="accent1" w:themeShade="BF"/>
          <w:sz w:val="48"/>
          <w:szCs w:val="48"/>
        </w:rPr>
        <w:t xml:space="preserve">Date limite de dépôts des projets : </w:t>
      </w:r>
    </w:p>
    <w:p w14:paraId="4007051C" w14:textId="3D6E309D" w:rsidR="007F536B" w:rsidRDefault="00E9290C" w:rsidP="00830A46">
      <w:pPr>
        <w:spacing w:after="0" w:line="240" w:lineRule="auto"/>
        <w:jc w:val="center"/>
        <w:rPr>
          <w:rFonts w:cstheme="minorHAnsi"/>
          <w:b/>
          <w:color w:val="2F5496" w:themeColor="accent1" w:themeShade="BF"/>
          <w:sz w:val="28"/>
          <w:szCs w:val="28"/>
        </w:rPr>
      </w:pPr>
      <w:r>
        <w:rPr>
          <w:b/>
          <w:color w:val="2F5496" w:themeColor="accent1" w:themeShade="BF"/>
          <w:sz w:val="48"/>
          <w:szCs w:val="48"/>
          <w:u w:val="single"/>
        </w:rPr>
        <w:t>1</w:t>
      </w:r>
      <w:r w:rsidR="00A655D9">
        <w:rPr>
          <w:b/>
          <w:color w:val="2F5496" w:themeColor="accent1" w:themeShade="BF"/>
          <w:sz w:val="48"/>
          <w:szCs w:val="48"/>
          <w:u w:val="single"/>
        </w:rPr>
        <w:t xml:space="preserve"> mars</w:t>
      </w:r>
      <w:r w:rsidR="00581E76">
        <w:rPr>
          <w:b/>
          <w:color w:val="2F5496" w:themeColor="accent1" w:themeShade="BF"/>
          <w:sz w:val="48"/>
          <w:szCs w:val="48"/>
          <w:u w:val="single"/>
        </w:rPr>
        <w:t xml:space="preserve"> </w:t>
      </w:r>
      <w:r w:rsidR="002D3AF0">
        <w:rPr>
          <w:b/>
          <w:color w:val="2F5496" w:themeColor="accent1" w:themeShade="BF"/>
          <w:sz w:val="48"/>
          <w:szCs w:val="48"/>
          <w:u w:val="single"/>
        </w:rPr>
        <w:t>202</w:t>
      </w:r>
      <w:r w:rsidR="00F857B3">
        <w:rPr>
          <w:b/>
          <w:color w:val="2F5496" w:themeColor="accent1" w:themeShade="BF"/>
          <w:sz w:val="48"/>
          <w:szCs w:val="48"/>
          <w:u w:val="single"/>
        </w:rPr>
        <w:t>4</w:t>
      </w:r>
      <w:r w:rsidR="00C93868">
        <w:rPr>
          <w:b/>
          <w:color w:val="2F5496" w:themeColor="accent1" w:themeShade="BF"/>
          <w:sz w:val="48"/>
          <w:szCs w:val="48"/>
        </w:rPr>
        <w:t>, minuit heure de Paris</w:t>
      </w:r>
    </w:p>
    <w:p w14:paraId="685BE660" w14:textId="77777777" w:rsidR="007F536B" w:rsidRDefault="00C93868">
      <w:pPr>
        <w:rPr>
          <w:b/>
          <w:color w:val="2F5496" w:themeColor="accent1" w:themeShade="BF"/>
        </w:rPr>
      </w:pPr>
      <w:r>
        <w:br w:type="page"/>
      </w:r>
    </w:p>
    <w:p w14:paraId="28A1DD99" w14:textId="77777777" w:rsidR="007F536B" w:rsidRDefault="00C93868">
      <w:pPr>
        <w:spacing w:after="100"/>
        <w:rPr>
          <w:b/>
          <w:color w:val="2F5496" w:themeColor="accent1" w:themeShade="BF"/>
        </w:rPr>
      </w:pPr>
      <w:r>
        <w:rPr>
          <w:b/>
          <w:color w:val="2F5496" w:themeColor="accent1" w:themeShade="BF"/>
        </w:rPr>
        <w:lastRenderedPageBreak/>
        <w:t>I - CONTEXTE ET OBJECTIFS DE L’APPEL</w:t>
      </w:r>
    </w:p>
    <w:p w14:paraId="14ED9835" w14:textId="2A4E215F" w:rsidR="00E32159" w:rsidRDefault="008008E5">
      <w:pPr>
        <w:spacing w:after="200"/>
        <w:jc w:val="both"/>
        <w:rPr>
          <w:sz w:val="24"/>
          <w:szCs w:val="24"/>
        </w:rPr>
      </w:pPr>
      <w:r>
        <w:rPr>
          <w:sz w:val="24"/>
          <w:szCs w:val="24"/>
        </w:rPr>
        <w:t xml:space="preserve">Un grand nombre d’acteurs </w:t>
      </w:r>
      <w:r w:rsidR="005F02E8">
        <w:rPr>
          <w:sz w:val="24"/>
          <w:szCs w:val="24"/>
        </w:rPr>
        <w:t>es</w:t>
      </w:r>
      <w:r>
        <w:rPr>
          <w:sz w:val="24"/>
          <w:szCs w:val="24"/>
        </w:rPr>
        <w:t>t impliqué, en France, dans la gestion</w:t>
      </w:r>
      <w:r w:rsidR="00CE64E4">
        <w:rPr>
          <w:sz w:val="24"/>
          <w:szCs w:val="24"/>
        </w:rPr>
        <w:t xml:space="preserve"> et</w:t>
      </w:r>
      <w:r>
        <w:rPr>
          <w:sz w:val="24"/>
          <w:szCs w:val="24"/>
        </w:rPr>
        <w:t xml:space="preserve"> la caractérisation des ressources phytogénétiques d’espèces cultivées et de leurs apparentées sauvages.</w:t>
      </w:r>
      <w:r w:rsidR="00CE64E4">
        <w:rPr>
          <w:sz w:val="24"/>
          <w:szCs w:val="24"/>
        </w:rPr>
        <w:t xml:space="preserve"> Ces ressources</w:t>
      </w:r>
      <w:r>
        <w:rPr>
          <w:sz w:val="24"/>
          <w:szCs w:val="24"/>
        </w:rPr>
        <w:t xml:space="preserve"> </w:t>
      </w:r>
      <w:r w:rsidR="00CE64E4">
        <w:rPr>
          <w:sz w:val="24"/>
          <w:szCs w:val="24"/>
        </w:rPr>
        <w:t xml:space="preserve">représentent un vivier pour la diversification des espèces et des variétés dans les systèmes agricoles et pour l’innovation variétale. </w:t>
      </w:r>
    </w:p>
    <w:p w14:paraId="64BEFF8F" w14:textId="27F6D252" w:rsidR="007F536B" w:rsidRDefault="00CE64E4">
      <w:pPr>
        <w:spacing w:after="200"/>
        <w:jc w:val="both"/>
        <w:rPr>
          <w:sz w:val="24"/>
          <w:szCs w:val="24"/>
        </w:rPr>
      </w:pPr>
      <w:r>
        <w:rPr>
          <w:sz w:val="24"/>
          <w:szCs w:val="24"/>
        </w:rPr>
        <w:t>L</w:t>
      </w:r>
      <w:r w:rsidR="00C93868">
        <w:rPr>
          <w:sz w:val="24"/>
          <w:szCs w:val="24"/>
        </w:rPr>
        <w:t xml:space="preserve">es ressources phytogénétiques </w:t>
      </w:r>
      <w:r w:rsidR="008008E5">
        <w:rPr>
          <w:sz w:val="24"/>
          <w:szCs w:val="24"/>
        </w:rPr>
        <w:t xml:space="preserve">d’importance pour la </w:t>
      </w:r>
      <w:r w:rsidR="00136FBA">
        <w:rPr>
          <w:sz w:val="24"/>
          <w:szCs w:val="24"/>
        </w:rPr>
        <w:t>France,</w:t>
      </w:r>
      <w:r w:rsidR="00C93868">
        <w:rPr>
          <w:sz w:val="24"/>
          <w:szCs w:val="24"/>
        </w:rPr>
        <w:t xml:space="preserve"> </w:t>
      </w:r>
      <w:r w:rsidR="00155EF9">
        <w:rPr>
          <w:sz w:val="24"/>
          <w:szCs w:val="24"/>
        </w:rPr>
        <w:t>parce qu’elles ont un intérêt patrimonial, historique ou culturel, ou une valeur agronomique ou scientifique avérée ou potentielle pour l’alimentation et l’agriculture</w:t>
      </w:r>
      <w:r w:rsidR="00136FBA">
        <w:rPr>
          <w:sz w:val="24"/>
          <w:szCs w:val="24"/>
        </w:rPr>
        <w:t>,</w:t>
      </w:r>
      <w:r w:rsidR="00155EF9">
        <w:rPr>
          <w:sz w:val="24"/>
          <w:szCs w:val="24"/>
        </w:rPr>
        <w:t xml:space="preserve"> </w:t>
      </w:r>
      <w:r w:rsidR="008F5F9E">
        <w:rPr>
          <w:sz w:val="24"/>
          <w:szCs w:val="24"/>
        </w:rPr>
        <w:t xml:space="preserve">ont vocation à </w:t>
      </w:r>
      <w:r w:rsidR="00300190">
        <w:rPr>
          <w:sz w:val="24"/>
          <w:szCs w:val="24"/>
        </w:rPr>
        <w:t xml:space="preserve">être </w:t>
      </w:r>
      <w:r w:rsidR="00C93868">
        <w:rPr>
          <w:sz w:val="24"/>
          <w:szCs w:val="24"/>
        </w:rPr>
        <w:t xml:space="preserve">versées </w:t>
      </w:r>
      <w:r w:rsidR="00E32159">
        <w:rPr>
          <w:sz w:val="24"/>
          <w:szCs w:val="24"/>
        </w:rPr>
        <w:t>dans la</w:t>
      </w:r>
      <w:r w:rsidR="00C93868">
        <w:rPr>
          <w:sz w:val="24"/>
          <w:szCs w:val="24"/>
        </w:rPr>
        <w:t xml:space="preserve"> </w:t>
      </w:r>
      <w:r w:rsidR="00E3459F">
        <w:rPr>
          <w:sz w:val="24"/>
          <w:szCs w:val="24"/>
        </w:rPr>
        <w:t>Collection N</w:t>
      </w:r>
      <w:r w:rsidR="00C93868">
        <w:rPr>
          <w:sz w:val="24"/>
          <w:szCs w:val="24"/>
        </w:rPr>
        <w:t>ationale</w:t>
      </w:r>
      <w:r w:rsidR="00155EF9">
        <w:rPr>
          <w:sz w:val="24"/>
          <w:szCs w:val="24"/>
        </w:rPr>
        <w:t>. Les ressources de la Collection Nationale doivent être conservées dans l’intérêt général, en vue de leur utilisation durable et bénéficiant d’un accès facilité au plus grand nombre.</w:t>
      </w:r>
      <w:r w:rsidR="00C93868">
        <w:rPr>
          <w:sz w:val="24"/>
          <w:szCs w:val="24"/>
        </w:rPr>
        <w:t xml:space="preserve"> </w:t>
      </w:r>
      <w:r w:rsidR="00155EF9">
        <w:rPr>
          <w:sz w:val="24"/>
          <w:szCs w:val="24"/>
        </w:rPr>
        <w:t>Ces ressources viennent alimenter</w:t>
      </w:r>
      <w:r w:rsidR="00C93868">
        <w:rPr>
          <w:sz w:val="24"/>
          <w:szCs w:val="24"/>
        </w:rPr>
        <w:t xml:space="preserve"> le</w:t>
      </w:r>
      <w:r w:rsidR="00E96C64">
        <w:rPr>
          <w:sz w:val="24"/>
          <w:szCs w:val="24"/>
        </w:rPr>
        <w:t xml:space="preserve"> </w:t>
      </w:r>
      <w:r w:rsidR="00C93868">
        <w:rPr>
          <w:sz w:val="24"/>
          <w:szCs w:val="24"/>
        </w:rPr>
        <w:t xml:space="preserve">système multilatéral, « pot commun » du Traité international sur les ressources phytogénétiques pour l’alimentation et l’agriculture (TIRPAA) </w:t>
      </w:r>
      <w:r w:rsidR="00E32159">
        <w:rPr>
          <w:sz w:val="24"/>
          <w:szCs w:val="24"/>
        </w:rPr>
        <w:t>au titre de la</w:t>
      </w:r>
      <w:r w:rsidR="00C93868">
        <w:rPr>
          <w:sz w:val="24"/>
          <w:szCs w:val="24"/>
        </w:rPr>
        <w:t xml:space="preserve"> contribution française</w:t>
      </w:r>
      <w:r w:rsidR="00155EF9">
        <w:rPr>
          <w:sz w:val="24"/>
          <w:szCs w:val="24"/>
        </w:rPr>
        <w:t xml:space="preserve"> qui permet, selon un principe d’accès facilité, l’utilisation de ces ressources tout en assurant un partage des avantages liés à leur utilisation</w:t>
      </w:r>
      <w:r w:rsidR="00C93868">
        <w:rPr>
          <w:sz w:val="24"/>
          <w:szCs w:val="24"/>
        </w:rPr>
        <w:t xml:space="preserve">. Ces actions </w:t>
      </w:r>
      <w:r w:rsidR="00F22D2F">
        <w:rPr>
          <w:sz w:val="24"/>
          <w:szCs w:val="24"/>
        </w:rPr>
        <w:t xml:space="preserve">permettent </w:t>
      </w:r>
      <w:r w:rsidR="00C93868">
        <w:rPr>
          <w:sz w:val="24"/>
          <w:szCs w:val="24"/>
        </w:rPr>
        <w:t>de mettre en avant et de valoriser au niveau français et international la diversité existante aussi bien en termes de ressources, d’acteurs et de compétences.</w:t>
      </w:r>
    </w:p>
    <w:p w14:paraId="2844D362" w14:textId="0BFBE1C6" w:rsidR="00E32159" w:rsidRDefault="00E32159">
      <w:pPr>
        <w:spacing w:after="200"/>
        <w:jc w:val="both"/>
        <w:rPr>
          <w:sz w:val="24"/>
          <w:szCs w:val="20"/>
        </w:rPr>
      </w:pPr>
      <w:r w:rsidRPr="00E32159">
        <w:rPr>
          <w:sz w:val="24"/>
          <w:szCs w:val="20"/>
        </w:rPr>
        <w:t xml:space="preserve">Le règlement technique et le dossier de versement en Collection Nationale des ressources phytogénétiques pour l‘agriculture et l’alimentation et des ressources phytogénétiques patrimoniales sont disponibles sur le site internet du GEVES </w:t>
      </w:r>
      <w:r w:rsidR="00C200B7">
        <w:rPr>
          <w:sz w:val="24"/>
          <w:szCs w:val="20"/>
        </w:rPr>
        <w:t>(</w:t>
      </w:r>
      <w:hyperlink r:id="rId9" w:history="1">
        <w:r w:rsidR="00C200B7" w:rsidRPr="00C200B7">
          <w:rPr>
            <w:rStyle w:val="Lienhypertexte"/>
            <w:sz w:val="24"/>
            <w:szCs w:val="20"/>
          </w:rPr>
          <w:t>https://www.geves.fr/ressources-phytogenetiques/souhaite-deposer-dossier/versement-en-collection-nationale/</w:t>
        </w:r>
      </w:hyperlink>
      <w:r w:rsidR="00C200B7">
        <w:rPr>
          <w:sz w:val="24"/>
          <w:szCs w:val="20"/>
        </w:rPr>
        <w:t>).</w:t>
      </w:r>
    </w:p>
    <w:p w14:paraId="163A9F31" w14:textId="66B1AD5A" w:rsidR="00E32159" w:rsidRPr="00E32159" w:rsidRDefault="00E32159">
      <w:pPr>
        <w:spacing w:after="200"/>
        <w:jc w:val="both"/>
        <w:rPr>
          <w:sz w:val="28"/>
        </w:rPr>
      </w:pPr>
      <w:r>
        <w:rPr>
          <w:sz w:val="24"/>
          <w:szCs w:val="20"/>
        </w:rPr>
        <w:t xml:space="preserve">Des informations sur le TIRPAA et sur son système multilatéral peuvent être trouvées en ligne ici : </w:t>
      </w:r>
      <w:hyperlink r:id="rId10" w:history="1">
        <w:r w:rsidRPr="0069291E">
          <w:rPr>
            <w:rStyle w:val="Lienhypertexte"/>
            <w:sz w:val="24"/>
            <w:szCs w:val="20"/>
          </w:rPr>
          <w:t>https://www.fao.org/plant-treaty/overview/fr/</w:t>
        </w:r>
      </w:hyperlink>
      <w:r w:rsidR="0069291E">
        <w:rPr>
          <w:sz w:val="24"/>
          <w:szCs w:val="20"/>
        </w:rPr>
        <w:t>.</w:t>
      </w:r>
    </w:p>
    <w:p w14:paraId="5767C1E2" w14:textId="70B39C35" w:rsidR="00830A46" w:rsidRDefault="00C93868" w:rsidP="005013F7">
      <w:pPr>
        <w:spacing w:after="400"/>
        <w:jc w:val="both"/>
        <w:rPr>
          <w:sz w:val="24"/>
          <w:szCs w:val="24"/>
        </w:rPr>
      </w:pPr>
      <w:r>
        <w:rPr>
          <w:sz w:val="24"/>
          <w:szCs w:val="24"/>
        </w:rPr>
        <w:t>Dans le cadre du soutien aux ressources apparentées sauvages</w:t>
      </w:r>
      <w:r w:rsidR="00423149">
        <w:rPr>
          <w:rStyle w:val="Appelnotedebasdep"/>
          <w:sz w:val="24"/>
          <w:szCs w:val="24"/>
        </w:rPr>
        <w:footnoteReference w:id="1"/>
      </w:r>
      <w:r>
        <w:rPr>
          <w:sz w:val="24"/>
          <w:szCs w:val="24"/>
        </w:rPr>
        <w:t xml:space="preserve"> maintenues </w:t>
      </w:r>
      <w:r>
        <w:rPr>
          <w:i/>
          <w:sz w:val="24"/>
          <w:szCs w:val="24"/>
        </w:rPr>
        <w:t>in situ</w:t>
      </w:r>
      <w:r>
        <w:rPr>
          <w:sz w:val="24"/>
          <w:szCs w:val="24"/>
        </w:rPr>
        <w:t xml:space="preserve">, aux collections et aux acteurs désireux de s'inscrire dans cette démarche, des actions ponctuelles </w:t>
      </w:r>
      <w:r w:rsidR="00D35093">
        <w:rPr>
          <w:sz w:val="24"/>
          <w:szCs w:val="24"/>
        </w:rPr>
        <w:t xml:space="preserve">peuvent être </w:t>
      </w:r>
      <w:r>
        <w:rPr>
          <w:sz w:val="24"/>
          <w:szCs w:val="24"/>
        </w:rPr>
        <w:t>mises en œuvre</w:t>
      </w:r>
      <w:r w:rsidR="00D35093">
        <w:rPr>
          <w:sz w:val="24"/>
          <w:szCs w:val="24"/>
        </w:rPr>
        <w:t xml:space="preserve"> avec le soutien financier du Ministère chargé de l’</w:t>
      </w:r>
      <w:r w:rsidR="000F3267">
        <w:rPr>
          <w:sz w:val="24"/>
          <w:szCs w:val="24"/>
        </w:rPr>
        <w:t>a</w:t>
      </w:r>
      <w:r w:rsidR="00D35093">
        <w:rPr>
          <w:sz w:val="24"/>
          <w:szCs w:val="24"/>
        </w:rPr>
        <w:t>griculture</w:t>
      </w:r>
      <w:r>
        <w:rPr>
          <w:sz w:val="24"/>
          <w:szCs w:val="24"/>
        </w:rPr>
        <w:t>. Tout comme les appels à candidature</w:t>
      </w:r>
      <w:r w:rsidR="00A655D9">
        <w:rPr>
          <w:sz w:val="24"/>
          <w:szCs w:val="24"/>
        </w:rPr>
        <w:t>s</w:t>
      </w:r>
      <w:r>
        <w:rPr>
          <w:sz w:val="24"/>
          <w:szCs w:val="24"/>
        </w:rPr>
        <w:t xml:space="preserve"> précédents</w:t>
      </w:r>
      <w:r w:rsidRPr="00E0511F">
        <w:rPr>
          <w:rStyle w:val="Ancredenotedebasdepage"/>
          <w:sz w:val="24"/>
          <w:szCs w:val="24"/>
        </w:rPr>
        <w:footnoteReference w:id="2"/>
      </w:r>
      <w:r w:rsidRPr="00E0511F">
        <w:rPr>
          <w:sz w:val="24"/>
          <w:szCs w:val="24"/>
        </w:rPr>
        <w:t>,</w:t>
      </w:r>
      <w:r>
        <w:rPr>
          <w:sz w:val="24"/>
          <w:szCs w:val="24"/>
        </w:rPr>
        <w:t xml:space="preserve"> les objectifs prioritaires sont de soutenir les ressources phytogénétiques </w:t>
      </w:r>
      <w:r w:rsidR="00E32159">
        <w:rPr>
          <w:sz w:val="24"/>
          <w:szCs w:val="24"/>
        </w:rPr>
        <w:t>et/</w:t>
      </w:r>
      <w:r>
        <w:rPr>
          <w:sz w:val="24"/>
          <w:szCs w:val="24"/>
        </w:rPr>
        <w:t xml:space="preserve">ou les collections menacées ainsi que d’aider à l’amélioration des conditions de conservation et de caractérisation des ressources phytogénétiques en </w:t>
      </w:r>
      <w:r w:rsidR="0020495E">
        <w:rPr>
          <w:sz w:val="24"/>
          <w:szCs w:val="24"/>
        </w:rPr>
        <w:t>France,</w:t>
      </w:r>
      <w:r w:rsidR="00300190">
        <w:rPr>
          <w:sz w:val="24"/>
          <w:szCs w:val="24"/>
        </w:rPr>
        <w:t xml:space="preserve"> qu’elles soient </w:t>
      </w:r>
      <w:r w:rsidR="00691D57">
        <w:rPr>
          <w:sz w:val="24"/>
          <w:szCs w:val="24"/>
        </w:rPr>
        <w:t xml:space="preserve">gérées </w:t>
      </w:r>
      <w:r w:rsidR="00300190" w:rsidRPr="00300190">
        <w:rPr>
          <w:i/>
          <w:iCs/>
          <w:sz w:val="24"/>
          <w:szCs w:val="24"/>
        </w:rPr>
        <w:t>in situ</w:t>
      </w:r>
      <w:r w:rsidR="00300190">
        <w:rPr>
          <w:sz w:val="24"/>
          <w:szCs w:val="24"/>
        </w:rPr>
        <w:t xml:space="preserve"> ou conservées </w:t>
      </w:r>
      <w:r w:rsidR="00300190" w:rsidRPr="00300190">
        <w:rPr>
          <w:i/>
          <w:iCs/>
          <w:sz w:val="24"/>
          <w:szCs w:val="24"/>
        </w:rPr>
        <w:t xml:space="preserve">ex </w:t>
      </w:r>
      <w:r w:rsidR="00300190" w:rsidRPr="000C2921">
        <w:rPr>
          <w:i/>
          <w:iCs/>
          <w:sz w:val="24"/>
          <w:szCs w:val="24"/>
        </w:rPr>
        <w:t>situ</w:t>
      </w:r>
      <w:r w:rsidR="000C2921">
        <w:rPr>
          <w:sz w:val="24"/>
          <w:szCs w:val="24"/>
        </w:rPr>
        <w:t xml:space="preserve">. </w:t>
      </w:r>
    </w:p>
    <w:p w14:paraId="43508034" w14:textId="17209102" w:rsidR="005013F7" w:rsidRPr="000C2921" w:rsidRDefault="000C2921" w:rsidP="00D50A8D">
      <w:pPr>
        <w:spacing w:after="200"/>
        <w:jc w:val="both"/>
        <w:rPr>
          <w:b/>
          <w:bCs/>
        </w:rPr>
      </w:pPr>
      <w:r w:rsidRPr="000C2921">
        <w:rPr>
          <w:b/>
          <w:bCs/>
          <w:sz w:val="24"/>
          <w:szCs w:val="24"/>
        </w:rPr>
        <w:lastRenderedPageBreak/>
        <w:t>Les projets permettant la st</w:t>
      </w:r>
      <w:r w:rsidR="00155EF9" w:rsidRPr="000C2921">
        <w:rPr>
          <w:b/>
          <w:bCs/>
          <w:sz w:val="24"/>
          <w:szCs w:val="24"/>
        </w:rPr>
        <w:t xml:space="preserve">ructuration de </w:t>
      </w:r>
      <w:r w:rsidRPr="000C2921">
        <w:rPr>
          <w:b/>
          <w:bCs/>
          <w:sz w:val="24"/>
          <w:szCs w:val="24"/>
        </w:rPr>
        <w:t xml:space="preserve">la conservation ou de la caractérisation </w:t>
      </w:r>
      <w:r w:rsidR="00155EF9" w:rsidRPr="000C2921">
        <w:rPr>
          <w:b/>
          <w:bCs/>
          <w:sz w:val="24"/>
          <w:szCs w:val="24"/>
        </w:rPr>
        <w:t>d’une espèce ou d’un groupe d’espèce</w:t>
      </w:r>
      <w:r w:rsidR="00830A46">
        <w:rPr>
          <w:b/>
          <w:bCs/>
          <w:sz w:val="24"/>
          <w:szCs w:val="24"/>
        </w:rPr>
        <w:t>s</w:t>
      </w:r>
      <w:r w:rsidRPr="000C2921">
        <w:rPr>
          <w:b/>
          <w:bCs/>
          <w:sz w:val="24"/>
          <w:szCs w:val="24"/>
        </w:rPr>
        <w:t xml:space="preserve"> par un regroupement d’acteurs seront étudiés en priorité</w:t>
      </w:r>
      <w:r w:rsidR="00C93868" w:rsidRPr="000C2921">
        <w:rPr>
          <w:b/>
          <w:bCs/>
          <w:sz w:val="24"/>
          <w:szCs w:val="24"/>
        </w:rPr>
        <w:t>.</w:t>
      </w:r>
    </w:p>
    <w:p w14:paraId="6FA91C45" w14:textId="6BE3EE5E" w:rsidR="007F536B" w:rsidRDefault="00C93868">
      <w:pPr>
        <w:spacing w:after="0" w:line="240" w:lineRule="auto"/>
        <w:jc w:val="both"/>
        <w:rPr>
          <w:sz w:val="24"/>
          <w:szCs w:val="24"/>
        </w:rPr>
      </w:pPr>
      <w:r>
        <w:rPr>
          <w:sz w:val="24"/>
          <w:szCs w:val="24"/>
        </w:rPr>
        <w:t xml:space="preserve">Les </w:t>
      </w:r>
      <w:r>
        <w:rPr>
          <w:b/>
          <w:sz w:val="24"/>
          <w:szCs w:val="24"/>
        </w:rPr>
        <w:t>actions</w:t>
      </w:r>
      <w:r>
        <w:rPr>
          <w:sz w:val="24"/>
          <w:szCs w:val="24"/>
        </w:rPr>
        <w:t xml:space="preserve"> proposées peuvent se répartir suivant trois axes :</w:t>
      </w:r>
    </w:p>
    <w:p w14:paraId="45AE7016" w14:textId="7A52A9B6" w:rsidR="007F536B" w:rsidRPr="0069291E" w:rsidRDefault="00C93868">
      <w:pPr>
        <w:pStyle w:val="Paragraphedeliste"/>
        <w:numPr>
          <w:ilvl w:val="0"/>
          <w:numId w:val="1"/>
        </w:numPr>
        <w:spacing w:after="0" w:line="240" w:lineRule="auto"/>
        <w:ind w:left="714" w:hanging="357"/>
        <w:jc w:val="both"/>
        <w:rPr>
          <w:b/>
          <w:sz w:val="24"/>
          <w:szCs w:val="24"/>
        </w:rPr>
      </w:pPr>
      <w:r w:rsidRPr="0069291E">
        <w:rPr>
          <w:b/>
          <w:sz w:val="24"/>
          <w:szCs w:val="24"/>
        </w:rPr>
        <w:t>Sauvegarde</w:t>
      </w:r>
      <w:r w:rsidR="00872596" w:rsidRPr="0069291E">
        <w:rPr>
          <w:b/>
          <w:sz w:val="24"/>
          <w:szCs w:val="24"/>
        </w:rPr>
        <w:t xml:space="preserve"> et conservation</w:t>
      </w:r>
    </w:p>
    <w:p w14:paraId="57456989" w14:textId="68AE2E69" w:rsidR="00872596" w:rsidRDefault="00C93868" w:rsidP="00872596">
      <w:pPr>
        <w:spacing w:after="0"/>
        <w:rPr>
          <w:sz w:val="24"/>
          <w:szCs w:val="24"/>
        </w:rPr>
      </w:pPr>
      <w:r>
        <w:rPr>
          <w:sz w:val="24"/>
          <w:szCs w:val="24"/>
        </w:rPr>
        <w:t>Il s’agira de proposer des actions permettant d’éviter la perte à court ou moyen termes de ressources phytogénétiques d’espèce</w:t>
      </w:r>
      <w:r w:rsidR="00D35093">
        <w:rPr>
          <w:sz w:val="24"/>
          <w:szCs w:val="24"/>
        </w:rPr>
        <w:t>s</w:t>
      </w:r>
      <w:r>
        <w:rPr>
          <w:sz w:val="24"/>
          <w:szCs w:val="24"/>
        </w:rPr>
        <w:t xml:space="preserve"> cultivée</w:t>
      </w:r>
      <w:r w:rsidR="00D35093">
        <w:rPr>
          <w:sz w:val="24"/>
          <w:szCs w:val="24"/>
        </w:rPr>
        <w:t>s</w:t>
      </w:r>
      <w:r>
        <w:rPr>
          <w:sz w:val="24"/>
          <w:szCs w:val="24"/>
        </w:rPr>
        <w:t xml:space="preserve"> ou d’espèces apparentées sauvages, </w:t>
      </w:r>
      <w:r w:rsidR="00691D57">
        <w:rPr>
          <w:sz w:val="24"/>
          <w:szCs w:val="24"/>
        </w:rPr>
        <w:t xml:space="preserve">gérées </w:t>
      </w:r>
      <w:r>
        <w:rPr>
          <w:i/>
          <w:sz w:val="24"/>
          <w:szCs w:val="24"/>
        </w:rPr>
        <w:t>in situ</w:t>
      </w:r>
      <w:r>
        <w:rPr>
          <w:sz w:val="24"/>
          <w:szCs w:val="24"/>
        </w:rPr>
        <w:t xml:space="preserve"> ou</w:t>
      </w:r>
      <w:r>
        <w:rPr>
          <w:i/>
          <w:sz w:val="24"/>
          <w:szCs w:val="24"/>
        </w:rPr>
        <w:t xml:space="preserve"> </w:t>
      </w:r>
      <w:r>
        <w:rPr>
          <w:sz w:val="24"/>
          <w:szCs w:val="24"/>
        </w:rPr>
        <w:t>conservées</w:t>
      </w:r>
      <w:r>
        <w:rPr>
          <w:i/>
          <w:sz w:val="24"/>
          <w:szCs w:val="24"/>
        </w:rPr>
        <w:t xml:space="preserve"> ex situ</w:t>
      </w:r>
      <w:r>
        <w:rPr>
          <w:sz w:val="24"/>
          <w:szCs w:val="24"/>
        </w:rPr>
        <w:t xml:space="preserve">. </w:t>
      </w:r>
    </w:p>
    <w:p w14:paraId="3629162F" w14:textId="4E979BB0" w:rsidR="00872596" w:rsidRDefault="00872596" w:rsidP="005F02E8">
      <w:pPr>
        <w:spacing w:after="0" w:line="240" w:lineRule="auto"/>
        <w:rPr>
          <w:sz w:val="24"/>
          <w:szCs w:val="24"/>
        </w:rPr>
      </w:pPr>
      <w:r>
        <w:rPr>
          <w:sz w:val="24"/>
          <w:szCs w:val="24"/>
        </w:rPr>
        <w:t>Sont encouragées l</w:t>
      </w:r>
      <w:r w:rsidR="00C93868">
        <w:rPr>
          <w:sz w:val="24"/>
          <w:szCs w:val="24"/>
        </w:rPr>
        <w:t xml:space="preserve">es actions visant </w:t>
      </w:r>
      <w:r>
        <w:rPr>
          <w:sz w:val="24"/>
          <w:szCs w:val="24"/>
        </w:rPr>
        <w:t>:</w:t>
      </w:r>
    </w:p>
    <w:p w14:paraId="29507D18" w14:textId="205668E7" w:rsidR="00872596" w:rsidRDefault="00C93868" w:rsidP="005F02E8">
      <w:pPr>
        <w:pStyle w:val="Paragraphedeliste"/>
        <w:numPr>
          <w:ilvl w:val="1"/>
          <w:numId w:val="1"/>
        </w:numPr>
        <w:spacing w:after="0" w:line="240" w:lineRule="auto"/>
        <w:ind w:left="1434" w:hanging="357"/>
        <w:contextualSpacing w:val="0"/>
        <w:rPr>
          <w:sz w:val="24"/>
          <w:szCs w:val="24"/>
        </w:rPr>
      </w:pPr>
      <w:r w:rsidRPr="00872596">
        <w:rPr>
          <w:sz w:val="24"/>
          <w:szCs w:val="24"/>
        </w:rPr>
        <w:t xml:space="preserve">la </w:t>
      </w:r>
      <w:r w:rsidRPr="00830A46">
        <w:rPr>
          <w:sz w:val="24"/>
          <w:szCs w:val="24"/>
          <w:u w:val="single"/>
        </w:rPr>
        <w:t>constitution</w:t>
      </w:r>
      <w:r w:rsidR="00830A46" w:rsidRPr="00830A46">
        <w:rPr>
          <w:sz w:val="24"/>
          <w:szCs w:val="24"/>
          <w:u w:val="single"/>
        </w:rPr>
        <w:t xml:space="preserve"> ou la dynamisation</w:t>
      </w:r>
      <w:r w:rsidRPr="00830A46">
        <w:rPr>
          <w:sz w:val="24"/>
          <w:szCs w:val="24"/>
          <w:u w:val="single"/>
        </w:rPr>
        <w:t xml:space="preserve"> de réseaux de conservation</w:t>
      </w:r>
      <w:r w:rsidRPr="00872596">
        <w:rPr>
          <w:sz w:val="24"/>
          <w:szCs w:val="24"/>
        </w:rPr>
        <w:t xml:space="preserve"> pour les collections </w:t>
      </w:r>
      <w:r w:rsidRPr="00872596">
        <w:rPr>
          <w:i/>
          <w:sz w:val="24"/>
          <w:szCs w:val="24"/>
        </w:rPr>
        <w:t>ex situ</w:t>
      </w:r>
      <w:r w:rsidRPr="00872596">
        <w:rPr>
          <w:sz w:val="24"/>
          <w:szCs w:val="24"/>
        </w:rPr>
        <w:t>, la collecte ou</w:t>
      </w:r>
      <w:r w:rsidR="00691D57" w:rsidRPr="00872596">
        <w:rPr>
          <w:sz w:val="24"/>
          <w:szCs w:val="24"/>
        </w:rPr>
        <w:t xml:space="preserve"> la gestion</w:t>
      </w:r>
      <w:r w:rsidRPr="00872596">
        <w:rPr>
          <w:sz w:val="24"/>
          <w:szCs w:val="24"/>
        </w:rPr>
        <w:t xml:space="preserve"> des ressources apparentées sauvages </w:t>
      </w:r>
      <w:r w:rsidRPr="00872596">
        <w:rPr>
          <w:i/>
          <w:sz w:val="24"/>
          <w:szCs w:val="24"/>
        </w:rPr>
        <w:t>in situ</w:t>
      </w:r>
      <w:r w:rsidRPr="00872596">
        <w:rPr>
          <w:sz w:val="24"/>
          <w:szCs w:val="24"/>
        </w:rPr>
        <w:t xml:space="preserve"> sur le territoire français</w:t>
      </w:r>
      <w:r w:rsidR="00E22363">
        <w:rPr>
          <w:sz w:val="24"/>
          <w:szCs w:val="24"/>
        </w:rPr>
        <w:t> ;</w:t>
      </w:r>
    </w:p>
    <w:p w14:paraId="6C3832C7" w14:textId="17AD75F3" w:rsidR="00C02C05" w:rsidRPr="003151D6" w:rsidRDefault="00872596" w:rsidP="005F02E8">
      <w:pPr>
        <w:pStyle w:val="Paragraphedeliste"/>
        <w:numPr>
          <w:ilvl w:val="1"/>
          <w:numId w:val="1"/>
        </w:numPr>
        <w:spacing w:after="0" w:line="240" w:lineRule="auto"/>
        <w:ind w:left="1434" w:hanging="357"/>
        <w:contextualSpacing w:val="0"/>
        <w:jc w:val="both"/>
      </w:pPr>
      <w:r w:rsidRPr="00872596">
        <w:rPr>
          <w:sz w:val="24"/>
          <w:szCs w:val="24"/>
        </w:rPr>
        <w:t xml:space="preserve">la </w:t>
      </w:r>
      <w:r w:rsidRPr="00830A46">
        <w:rPr>
          <w:sz w:val="24"/>
          <w:szCs w:val="24"/>
          <w:u w:val="single"/>
        </w:rPr>
        <w:t>mise en place et la consolidation des systèmes de traçabilité amont/aval</w:t>
      </w:r>
      <w:r w:rsidRPr="00872596">
        <w:rPr>
          <w:sz w:val="24"/>
          <w:szCs w:val="24"/>
        </w:rPr>
        <w:t xml:space="preserve"> (notamment dans le cadre du suivi phytosanitaire)</w:t>
      </w:r>
      <w:r w:rsidR="00E22363">
        <w:rPr>
          <w:sz w:val="24"/>
          <w:szCs w:val="24"/>
        </w:rPr>
        <w:t> ;</w:t>
      </w:r>
    </w:p>
    <w:p w14:paraId="500EE0EC" w14:textId="0E60B0DA" w:rsidR="007F536B" w:rsidRDefault="00C02C05" w:rsidP="00872596">
      <w:pPr>
        <w:pStyle w:val="Paragraphedeliste"/>
        <w:numPr>
          <w:ilvl w:val="1"/>
          <w:numId w:val="1"/>
        </w:numPr>
        <w:spacing w:after="100" w:line="240" w:lineRule="auto"/>
        <w:ind w:left="1434" w:hanging="357"/>
        <w:contextualSpacing w:val="0"/>
        <w:jc w:val="both"/>
      </w:pPr>
      <w:r>
        <w:rPr>
          <w:sz w:val="24"/>
          <w:szCs w:val="24"/>
        </w:rPr>
        <w:t xml:space="preserve">la </w:t>
      </w:r>
      <w:r w:rsidR="00D35093">
        <w:rPr>
          <w:sz w:val="24"/>
          <w:szCs w:val="24"/>
        </w:rPr>
        <w:t xml:space="preserve">mise en place </w:t>
      </w:r>
      <w:r>
        <w:rPr>
          <w:sz w:val="24"/>
          <w:szCs w:val="24"/>
        </w:rPr>
        <w:t xml:space="preserve">des </w:t>
      </w:r>
      <w:r w:rsidRPr="00830A46">
        <w:rPr>
          <w:sz w:val="24"/>
          <w:szCs w:val="24"/>
          <w:u w:val="single"/>
        </w:rPr>
        <w:t xml:space="preserve">doubles de sécurité </w:t>
      </w:r>
      <w:r>
        <w:rPr>
          <w:sz w:val="24"/>
          <w:szCs w:val="24"/>
        </w:rPr>
        <w:t>entre différents acteurs</w:t>
      </w:r>
      <w:r w:rsidR="00872596" w:rsidRPr="00872596">
        <w:rPr>
          <w:sz w:val="24"/>
          <w:szCs w:val="24"/>
        </w:rPr>
        <w:t>.</w:t>
      </w:r>
    </w:p>
    <w:p w14:paraId="65D78AE9" w14:textId="32E0C5E2" w:rsidR="007F536B" w:rsidRPr="0069291E" w:rsidRDefault="00C93868">
      <w:pPr>
        <w:pStyle w:val="Paragraphedeliste"/>
        <w:numPr>
          <w:ilvl w:val="0"/>
          <w:numId w:val="1"/>
        </w:numPr>
        <w:spacing w:after="0" w:line="240" w:lineRule="auto"/>
        <w:ind w:left="714" w:hanging="357"/>
        <w:jc w:val="both"/>
        <w:rPr>
          <w:b/>
          <w:sz w:val="24"/>
          <w:szCs w:val="24"/>
        </w:rPr>
      </w:pPr>
      <w:r w:rsidRPr="0069291E">
        <w:rPr>
          <w:b/>
          <w:sz w:val="24"/>
          <w:szCs w:val="24"/>
        </w:rPr>
        <w:t>Infrastructure</w:t>
      </w:r>
      <w:r w:rsidR="00E22363">
        <w:rPr>
          <w:b/>
          <w:sz w:val="24"/>
          <w:szCs w:val="24"/>
        </w:rPr>
        <w:t>s</w:t>
      </w:r>
      <w:r w:rsidRPr="0069291E">
        <w:rPr>
          <w:b/>
          <w:sz w:val="24"/>
          <w:szCs w:val="24"/>
        </w:rPr>
        <w:t xml:space="preserve"> et équipement</w:t>
      </w:r>
      <w:r w:rsidR="00E22363">
        <w:rPr>
          <w:b/>
          <w:sz w:val="24"/>
          <w:szCs w:val="24"/>
        </w:rPr>
        <w:t>s</w:t>
      </w:r>
    </w:p>
    <w:p w14:paraId="18F8E9EF" w14:textId="77777777" w:rsidR="007F536B" w:rsidRDefault="00C93868" w:rsidP="00872596">
      <w:pPr>
        <w:spacing w:after="100" w:line="240" w:lineRule="auto"/>
        <w:jc w:val="both"/>
        <w:rPr>
          <w:sz w:val="24"/>
          <w:szCs w:val="24"/>
        </w:rPr>
      </w:pPr>
      <w:r>
        <w:rPr>
          <w:sz w:val="24"/>
          <w:szCs w:val="24"/>
        </w:rPr>
        <w:t xml:space="preserve">Des actions liées à l’amélioration des infrastructures ou à l’acquisition et au renouvellement d’équipements (chambre froide, congélateur, batteuse, etc.) pourront être proposées pour améliorer la conservation et la gestion d’une collection de ressources. </w:t>
      </w:r>
    </w:p>
    <w:p w14:paraId="20332EC6" w14:textId="77777777" w:rsidR="007F536B" w:rsidRPr="0069291E" w:rsidRDefault="00C93868">
      <w:pPr>
        <w:pStyle w:val="Paragraphedeliste"/>
        <w:numPr>
          <w:ilvl w:val="0"/>
          <w:numId w:val="1"/>
        </w:numPr>
        <w:spacing w:after="0" w:line="240" w:lineRule="auto"/>
        <w:ind w:left="714" w:hanging="357"/>
        <w:jc w:val="both"/>
        <w:rPr>
          <w:b/>
          <w:sz w:val="24"/>
          <w:szCs w:val="24"/>
        </w:rPr>
      </w:pPr>
      <w:r w:rsidRPr="0069291E">
        <w:rPr>
          <w:b/>
          <w:sz w:val="24"/>
          <w:szCs w:val="24"/>
        </w:rPr>
        <w:t>Caractérisation des collections</w:t>
      </w:r>
    </w:p>
    <w:p w14:paraId="36547DDA" w14:textId="260A3A68" w:rsidR="00872596" w:rsidRDefault="00C93868">
      <w:pPr>
        <w:spacing w:after="100" w:line="240" w:lineRule="auto"/>
        <w:jc w:val="both"/>
        <w:rPr>
          <w:i/>
          <w:iCs/>
          <w:sz w:val="24"/>
          <w:szCs w:val="24"/>
          <w:u w:val="single"/>
        </w:rPr>
      </w:pPr>
      <w:r>
        <w:rPr>
          <w:sz w:val="24"/>
          <w:szCs w:val="24"/>
        </w:rPr>
        <w:t>Les caractérisations (phénotypiques, moléculaires,</w:t>
      </w:r>
      <w:r w:rsidR="00E22363">
        <w:rPr>
          <w:sz w:val="24"/>
          <w:szCs w:val="24"/>
        </w:rPr>
        <w:t xml:space="preserve"> etc.</w:t>
      </w:r>
      <w:r>
        <w:rPr>
          <w:sz w:val="24"/>
          <w:szCs w:val="24"/>
        </w:rPr>
        <w:t xml:space="preserve">) doivent permettre une meilleure connaissance des ressources phytogénétiques conservées en France, pour faciliter leur utilisation. Il peut s’agir d’actions permettant une identification accrue des ressources phytogénétiques dans une collection, la recherche de redondance au sein d’une espèce à l’échelle d’un territoire ou au niveau national afin de rationaliser les collections, ou l’identification des doubles de sécurité entre les collections existantes. </w:t>
      </w:r>
      <w:r w:rsidRPr="00830A46">
        <w:rPr>
          <w:i/>
          <w:iCs/>
          <w:sz w:val="24"/>
          <w:szCs w:val="24"/>
          <w:u w:val="single"/>
        </w:rPr>
        <w:t>Les résultats obtenus dans le cadre du projet seront rendus disponibles</w:t>
      </w:r>
      <w:r w:rsidR="00D35093" w:rsidRPr="00830A46">
        <w:rPr>
          <w:i/>
          <w:iCs/>
          <w:sz w:val="24"/>
          <w:szCs w:val="24"/>
          <w:u w:val="single"/>
        </w:rPr>
        <w:t xml:space="preserve"> auprès de la Structure de coordination nationale du GEVES</w:t>
      </w:r>
      <w:r w:rsidRPr="00830A46">
        <w:rPr>
          <w:i/>
          <w:iCs/>
          <w:sz w:val="24"/>
          <w:szCs w:val="24"/>
          <w:u w:val="single"/>
        </w:rPr>
        <w:t>.</w:t>
      </w:r>
    </w:p>
    <w:p w14:paraId="07D809F1" w14:textId="78EAD4A4" w:rsidR="0061627A" w:rsidRPr="00A655D9" w:rsidRDefault="0061627A">
      <w:pPr>
        <w:spacing w:after="100" w:line="240" w:lineRule="auto"/>
        <w:jc w:val="both"/>
        <w:rPr>
          <w:b/>
          <w:bCs/>
          <w:sz w:val="24"/>
          <w:szCs w:val="24"/>
        </w:rPr>
      </w:pPr>
      <w:r w:rsidRPr="00A655D9">
        <w:rPr>
          <w:b/>
          <w:bCs/>
          <w:sz w:val="24"/>
          <w:szCs w:val="24"/>
        </w:rPr>
        <w:t xml:space="preserve">A NOTER, </w:t>
      </w:r>
      <w:r w:rsidR="00A655D9">
        <w:rPr>
          <w:b/>
          <w:bCs/>
          <w:sz w:val="24"/>
          <w:szCs w:val="24"/>
        </w:rPr>
        <w:t>n</w:t>
      </w:r>
      <w:r w:rsidRPr="00A655D9">
        <w:rPr>
          <w:b/>
          <w:bCs/>
          <w:sz w:val="24"/>
          <w:szCs w:val="24"/>
        </w:rPr>
        <w:t>e sont pas éligibles à cet AAC :</w:t>
      </w:r>
    </w:p>
    <w:p w14:paraId="72608330" w14:textId="19043A93" w:rsidR="0061627A" w:rsidRPr="00A655D9" w:rsidRDefault="0061627A" w:rsidP="0061627A">
      <w:pPr>
        <w:pStyle w:val="Paragraphedeliste"/>
        <w:numPr>
          <w:ilvl w:val="0"/>
          <w:numId w:val="1"/>
        </w:numPr>
        <w:spacing w:after="100" w:line="240" w:lineRule="auto"/>
        <w:jc w:val="both"/>
        <w:rPr>
          <w:b/>
          <w:bCs/>
          <w:sz w:val="24"/>
          <w:szCs w:val="24"/>
        </w:rPr>
      </w:pPr>
      <w:r w:rsidRPr="00A655D9">
        <w:rPr>
          <w:b/>
          <w:bCs/>
          <w:sz w:val="24"/>
          <w:szCs w:val="24"/>
        </w:rPr>
        <w:t>Les projets contenant uniquement de la caractérisation moléculaire sans que ces analyses soient réalisées en complément des données de caractérisation phénotypique déjà existantes ou obtenues dans une première phase du projet,</w:t>
      </w:r>
    </w:p>
    <w:p w14:paraId="74F34EA0" w14:textId="5488DD78" w:rsidR="0061627A" w:rsidRPr="00A655D9" w:rsidRDefault="0061627A" w:rsidP="00A655D9">
      <w:pPr>
        <w:pStyle w:val="Paragraphedeliste"/>
        <w:numPr>
          <w:ilvl w:val="0"/>
          <w:numId w:val="1"/>
        </w:numPr>
        <w:spacing w:after="100" w:line="240" w:lineRule="auto"/>
        <w:jc w:val="both"/>
        <w:rPr>
          <w:b/>
          <w:bCs/>
          <w:sz w:val="24"/>
          <w:szCs w:val="24"/>
        </w:rPr>
      </w:pPr>
      <w:r w:rsidRPr="00A655D9">
        <w:rPr>
          <w:b/>
          <w:bCs/>
          <w:sz w:val="24"/>
          <w:szCs w:val="24"/>
        </w:rPr>
        <w:t>Les caractérisations en lien avec la valorisation des ressources.</w:t>
      </w:r>
    </w:p>
    <w:p w14:paraId="2705055A" w14:textId="46D6B55E" w:rsidR="007F536B" w:rsidRDefault="00C93868">
      <w:pPr>
        <w:spacing w:after="200" w:line="240" w:lineRule="auto"/>
        <w:jc w:val="both"/>
      </w:pPr>
      <w:r>
        <w:rPr>
          <w:sz w:val="24"/>
          <w:szCs w:val="24"/>
        </w:rPr>
        <w:t xml:space="preserve">Les projets peuvent proposer des actions sur un ou plusieurs axes. </w:t>
      </w:r>
    </w:p>
    <w:p w14:paraId="06AB10E9" w14:textId="74DF58ED" w:rsidR="007F536B" w:rsidRDefault="00C93868">
      <w:pPr>
        <w:spacing w:after="200" w:line="240" w:lineRule="auto"/>
        <w:jc w:val="center"/>
      </w:pPr>
      <w:r>
        <w:rPr>
          <w:b/>
          <w:bCs/>
          <w:i/>
          <w:iCs/>
          <w:sz w:val="24"/>
          <w:szCs w:val="24"/>
        </w:rPr>
        <w:t xml:space="preserve">Dans le cas où la structure présente une(des) activité(s) commerciale(s), une attention particulière sera portée, dans la construction du projet, sur </w:t>
      </w:r>
      <w:r w:rsidR="00E22363">
        <w:rPr>
          <w:b/>
          <w:bCs/>
          <w:i/>
          <w:iCs/>
          <w:sz w:val="24"/>
          <w:szCs w:val="24"/>
        </w:rPr>
        <w:t>la</w:t>
      </w:r>
      <w:r>
        <w:rPr>
          <w:b/>
          <w:bCs/>
          <w:i/>
          <w:iCs/>
          <w:sz w:val="24"/>
          <w:szCs w:val="24"/>
        </w:rPr>
        <w:t xml:space="preserve"> séparation claire entre les actions liées à la conservation des ressources phytogénétiques et les actions liées à</w:t>
      </w:r>
      <w:r w:rsidR="00691D57">
        <w:rPr>
          <w:b/>
          <w:bCs/>
          <w:i/>
          <w:iCs/>
          <w:sz w:val="24"/>
          <w:szCs w:val="24"/>
        </w:rPr>
        <w:t>(aux)</w:t>
      </w:r>
      <w:r>
        <w:rPr>
          <w:b/>
          <w:bCs/>
          <w:i/>
          <w:iCs/>
          <w:sz w:val="24"/>
          <w:szCs w:val="24"/>
        </w:rPr>
        <w:t xml:space="preserve"> activité(s) commerciale(s).</w:t>
      </w:r>
    </w:p>
    <w:p w14:paraId="6BB46B7F" w14:textId="77777777" w:rsidR="007F536B" w:rsidRDefault="00C93868">
      <w:pPr>
        <w:spacing w:after="100"/>
        <w:rPr>
          <w:b/>
          <w:color w:val="2F5496" w:themeColor="accent1" w:themeShade="BF"/>
        </w:rPr>
      </w:pPr>
      <w:r>
        <w:rPr>
          <w:b/>
          <w:color w:val="2F5496" w:themeColor="accent1" w:themeShade="BF"/>
        </w:rPr>
        <w:t>II - MODALITES DE SOUMISSION</w:t>
      </w:r>
    </w:p>
    <w:p w14:paraId="038CD177" w14:textId="56F39A94" w:rsidR="007F536B" w:rsidRDefault="00C93868">
      <w:pPr>
        <w:spacing w:after="0"/>
        <w:rPr>
          <w:b/>
          <w:color w:val="2F5496" w:themeColor="accent1" w:themeShade="BF"/>
        </w:rPr>
      </w:pPr>
      <w:r>
        <w:rPr>
          <w:b/>
          <w:color w:val="2F5496" w:themeColor="accent1" w:themeShade="BF"/>
        </w:rPr>
        <w:t xml:space="preserve">II.1 Eligibilité </w:t>
      </w:r>
    </w:p>
    <w:p w14:paraId="74EB5BCA" w14:textId="2960E706" w:rsidR="00FD4154" w:rsidRDefault="00C93868" w:rsidP="0091112E">
      <w:pPr>
        <w:spacing w:after="100"/>
        <w:jc w:val="both"/>
        <w:rPr>
          <w:sz w:val="24"/>
          <w:szCs w:val="24"/>
        </w:rPr>
      </w:pPr>
      <w:r>
        <w:rPr>
          <w:sz w:val="24"/>
          <w:szCs w:val="24"/>
        </w:rPr>
        <w:t>L’appel à candidature</w:t>
      </w:r>
      <w:r w:rsidR="00A655D9">
        <w:rPr>
          <w:sz w:val="24"/>
          <w:szCs w:val="24"/>
        </w:rPr>
        <w:t>s</w:t>
      </w:r>
      <w:r>
        <w:rPr>
          <w:sz w:val="24"/>
          <w:szCs w:val="24"/>
        </w:rPr>
        <w:t xml:space="preserve"> est ouvert aux personnes physiques ou morales gérant en France (métropole et outre-mer) une ou plusieurs collection(s) de ressources phytogénétiques d’espèces cultivées et de leurs apparentées sauvages, hormis les </w:t>
      </w:r>
      <w:r w:rsidR="00E22363">
        <w:rPr>
          <w:sz w:val="24"/>
          <w:szCs w:val="24"/>
        </w:rPr>
        <w:t xml:space="preserve">établissements publics à </w:t>
      </w:r>
      <w:r w:rsidR="00E22363">
        <w:rPr>
          <w:sz w:val="24"/>
          <w:szCs w:val="24"/>
        </w:rPr>
        <w:lastRenderedPageBreak/>
        <w:t>caractère scientifique et technologique (</w:t>
      </w:r>
      <w:r w:rsidR="007C419E">
        <w:rPr>
          <w:sz w:val="24"/>
          <w:szCs w:val="24"/>
        </w:rPr>
        <w:t>EPST</w:t>
      </w:r>
      <w:r w:rsidR="00E22363">
        <w:rPr>
          <w:sz w:val="24"/>
          <w:szCs w:val="24"/>
        </w:rPr>
        <w:t>)</w:t>
      </w:r>
      <w:r w:rsidR="007C419E">
        <w:rPr>
          <w:sz w:val="24"/>
          <w:szCs w:val="24"/>
        </w:rPr>
        <w:t xml:space="preserve"> et </w:t>
      </w:r>
      <w:r w:rsidR="00E22363">
        <w:rPr>
          <w:sz w:val="24"/>
          <w:szCs w:val="24"/>
        </w:rPr>
        <w:t>établissement</w:t>
      </w:r>
      <w:r w:rsidR="000F3267">
        <w:rPr>
          <w:sz w:val="24"/>
          <w:szCs w:val="24"/>
        </w:rPr>
        <w:t>s</w:t>
      </w:r>
      <w:r w:rsidR="00E22363">
        <w:rPr>
          <w:sz w:val="24"/>
          <w:szCs w:val="24"/>
        </w:rPr>
        <w:t xml:space="preserve"> public</w:t>
      </w:r>
      <w:r w:rsidR="000F3267">
        <w:rPr>
          <w:sz w:val="24"/>
          <w:szCs w:val="24"/>
        </w:rPr>
        <w:t>s</w:t>
      </w:r>
      <w:r w:rsidR="00E22363">
        <w:rPr>
          <w:sz w:val="24"/>
          <w:szCs w:val="24"/>
        </w:rPr>
        <w:t xml:space="preserve"> à caractère industriel et commercial (</w:t>
      </w:r>
      <w:r w:rsidR="007C419E">
        <w:rPr>
          <w:sz w:val="24"/>
          <w:szCs w:val="24"/>
        </w:rPr>
        <w:t>EPIC</w:t>
      </w:r>
      <w:r w:rsidR="00E22363">
        <w:rPr>
          <w:sz w:val="24"/>
          <w:szCs w:val="24"/>
        </w:rPr>
        <w:t>)</w:t>
      </w:r>
      <w:r>
        <w:rPr>
          <w:sz w:val="24"/>
          <w:szCs w:val="24"/>
        </w:rPr>
        <w:t>.</w:t>
      </w:r>
      <w:r>
        <w:rPr>
          <w:b/>
          <w:color w:val="2F5496" w:themeColor="accent1" w:themeShade="BF"/>
          <w:sz w:val="24"/>
          <w:szCs w:val="24"/>
        </w:rPr>
        <w:t xml:space="preserve"> </w:t>
      </w:r>
      <w:r w:rsidR="007C419E">
        <w:rPr>
          <w:sz w:val="24"/>
          <w:szCs w:val="24"/>
        </w:rPr>
        <w:t>Ces derniers</w:t>
      </w:r>
      <w:r w:rsidRPr="00CC5298">
        <w:rPr>
          <w:sz w:val="24"/>
          <w:szCs w:val="24"/>
        </w:rPr>
        <w:t xml:space="preserve"> peuvent néanmoins s'associer à la structure déposante du projet en tant que partenaire, pour la mise en œuvre d'actions ciblées.</w:t>
      </w:r>
      <w:r w:rsidR="00D66614">
        <w:rPr>
          <w:sz w:val="24"/>
          <w:szCs w:val="24"/>
        </w:rPr>
        <w:t xml:space="preserve"> </w:t>
      </w:r>
      <w:r w:rsidR="00423149">
        <w:rPr>
          <w:sz w:val="24"/>
          <w:szCs w:val="24"/>
        </w:rPr>
        <w:t>Toutefois, ils ne peuvent être les partenaires principaux du projet</w:t>
      </w:r>
      <w:r w:rsidR="00D66614">
        <w:rPr>
          <w:sz w:val="24"/>
          <w:szCs w:val="24"/>
        </w:rPr>
        <w:t>.</w:t>
      </w:r>
    </w:p>
    <w:p w14:paraId="0976E763" w14:textId="6B5B22D9" w:rsidR="00FD4154" w:rsidRDefault="00FD4154">
      <w:pPr>
        <w:spacing w:after="200"/>
        <w:jc w:val="both"/>
        <w:rPr>
          <w:sz w:val="24"/>
          <w:szCs w:val="24"/>
        </w:rPr>
      </w:pPr>
      <w:r>
        <w:rPr>
          <w:sz w:val="24"/>
          <w:szCs w:val="24"/>
        </w:rPr>
        <w:t xml:space="preserve">Les candidats qui ont déjà bénéficié, dans le cadre d’un projet précédent, d’un financement via le fonds de soutien du Ministère chargé de l’agriculture, sont tenus d’avoir déposé auprès du secrétariat de la Section CTPS Ressources Phytogénétiques un dossier de versement dans la </w:t>
      </w:r>
      <w:r w:rsidR="00C200B7">
        <w:rPr>
          <w:sz w:val="24"/>
          <w:szCs w:val="24"/>
        </w:rPr>
        <w:t>C</w:t>
      </w:r>
      <w:r>
        <w:rPr>
          <w:sz w:val="24"/>
          <w:szCs w:val="24"/>
        </w:rPr>
        <w:t xml:space="preserve">ollection </w:t>
      </w:r>
      <w:r w:rsidR="00C200B7">
        <w:rPr>
          <w:sz w:val="24"/>
          <w:szCs w:val="24"/>
        </w:rPr>
        <w:t>N</w:t>
      </w:r>
      <w:r>
        <w:rPr>
          <w:sz w:val="24"/>
          <w:szCs w:val="24"/>
        </w:rPr>
        <w:t>ationale de tout ou partie de la collection objet de la demande précédente.</w:t>
      </w:r>
    </w:p>
    <w:p w14:paraId="54E3770A" w14:textId="1DC9DB0E" w:rsidR="007D19E1" w:rsidRPr="00CC5298" w:rsidRDefault="008F5F9E">
      <w:pPr>
        <w:spacing w:after="200"/>
        <w:jc w:val="both"/>
        <w:rPr>
          <w:sz w:val="24"/>
          <w:szCs w:val="24"/>
        </w:rPr>
      </w:pPr>
      <w:r>
        <w:rPr>
          <w:sz w:val="24"/>
          <w:szCs w:val="24"/>
        </w:rPr>
        <w:t>Seul</w:t>
      </w:r>
      <w:r w:rsidR="005B74A0">
        <w:rPr>
          <w:sz w:val="24"/>
          <w:szCs w:val="24"/>
        </w:rPr>
        <w:t>es</w:t>
      </w:r>
      <w:r>
        <w:rPr>
          <w:sz w:val="24"/>
          <w:szCs w:val="24"/>
        </w:rPr>
        <w:t xml:space="preserve"> les ressources libres de droit composant les </w:t>
      </w:r>
      <w:r w:rsidR="006964BA">
        <w:rPr>
          <w:sz w:val="24"/>
          <w:szCs w:val="24"/>
        </w:rPr>
        <w:t xml:space="preserve">collections </w:t>
      </w:r>
      <w:r w:rsidR="007D19E1">
        <w:rPr>
          <w:sz w:val="24"/>
          <w:szCs w:val="24"/>
        </w:rPr>
        <w:t xml:space="preserve">concernées par le projet </w:t>
      </w:r>
      <w:r>
        <w:rPr>
          <w:sz w:val="24"/>
          <w:szCs w:val="24"/>
        </w:rPr>
        <w:t xml:space="preserve">peuvent </w:t>
      </w:r>
      <w:r w:rsidR="00A36BD8">
        <w:rPr>
          <w:sz w:val="24"/>
          <w:szCs w:val="24"/>
        </w:rPr>
        <w:t>bénéficier d’un financement</w:t>
      </w:r>
      <w:r>
        <w:rPr>
          <w:sz w:val="24"/>
          <w:szCs w:val="24"/>
        </w:rPr>
        <w:t xml:space="preserve">. </w:t>
      </w:r>
    </w:p>
    <w:p w14:paraId="2ADC82FB" w14:textId="363697EE" w:rsidR="007F536B" w:rsidRDefault="00C93868">
      <w:pPr>
        <w:spacing w:after="0"/>
        <w:rPr>
          <w:b/>
          <w:color w:val="2F5496" w:themeColor="accent1" w:themeShade="BF"/>
        </w:rPr>
      </w:pPr>
      <w:r>
        <w:rPr>
          <w:b/>
          <w:color w:val="2F5496" w:themeColor="accent1" w:themeShade="BF"/>
        </w:rPr>
        <w:t xml:space="preserve">II.2 Constitution du dossier de </w:t>
      </w:r>
      <w:r w:rsidR="006964BA">
        <w:rPr>
          <w:b/>
          <w:color w:val="2F5496" w:themeColor="accent1" w:themeShade="BF"/>
        </w:rPr>
        <w:t>candidature</w:t>
      </w:r>
    </w:p>
    <w:p w14:paraId="6899A6FB" w14:textId="4DA37EE2" w:rsidR="007F536B" w:rsidRDefault="00C93868">
      <w:pPr>
        <w:spacing w:after="0"/>
        <w:rPr>
          <w:sz w:val="24"/>
          <w:szCs w:val="24"/>
        </w:rPr>
      </w:pPr>
      <w:r>
        <w:rPr>
          <w:sz w:val="24"/>
          <w:szCs w:val="24"/>
        </w:rPr>
        <w:t xml:space="preserve">Le dossier de </w:t>
      </w:r>
      <w:r w:rsidR="006964BA">
        <w:rPr>
          <w:sz w:val="24"/>
          <w:szCs w:val="24"/>
        </w:rPr>
        <w:t xml:space="preserve">candidature </w:t>
      </w:r>
      <w:r>
        <w:rPr>
          <w:sz w:val="24"/>
          <w:szCs w:val="24"/>
        </w:rPr>
        <w:t>se compose</w:t>
      </w:r>
      <w:r w:rsidR="00537BCD">
        <w:rPr>
          <w:sz w:val="24"/>
          <w:szCs w:val="24"/>
        </w:rPr>
        <w:t xml:space="preserve"> des pièces suivantes</w:t>
      </w:r>
      <w:r>
        <w:rPr>
          <w:sz w:val="24"/>
          <w:szCs w:val="24"/>
        </w:rPr>
        <w:t> :</w:t>
      </w:r>
    </w:p>
    <w:p w14:paraId="69A7D62E" w14:textId="42CFED99" w:rsidR="007F536B" w:rsidRDefault="00C93868">
      <w:pPr>
        <w:pStyle w:val="Paragraphedeliste"/>
        <w:numPr>
          <w:ilvl w:val="0"/>
          <w:numId w:val="1"/>
        </w:numPr>
        <w:spacing w:after="0"/>
        <w:ind w:left="993"/>
        <w:rPr>
          <w:sz w:val="24"/>
          <w:szCs w:val="24"/>
        </w:rPr>
      </w:pPr>
      <w:r>
        <w:rPr>
          <w:sz w:val="24"/>
          <w:szCs w:val="24"/>
        </w:rPr>
        <w:t>formulaire « Proposition de projet » dont la trame est fournie en annexe 1</w:t>
      </w:r>
      <w:r w:rsidR="00537BCD">
        <w:rPr>
          <w:sz w:val="24"/>
          <w:szCs w:val="24"/>
        </w:rPr>
        <w:t> ;</w:t>
      </w:r>
    </w:p>
    <w:p w14:paraId="223B6105" w14:textId="4AF9968B" w:rsidR="00BE6C6F" w:rsidRDefault="00BE6C6F">
      <w:pPr>
        <w:pStyle w:val="Paragraphedeliste"/>
        <w:numPr>
          <w:ilvl w:val="0"/>
          <w:numId w:val="1"/>
        </w:numPr>
        <w:spacing w:after="0"/>
        <w:ind w:left="993"/>
        <w:rPr>
          <w:sz w:val="24"/>
          <w:szCs w:val="24"/>
        </w:rPr>
      </w:pPr>
      <w:r>
        <w:rPr>
          <w:sz w:val="24"/>
          <w:szCs w:val="24"/>
        </w:rPr>
        <w:t>devis concernant les investissements ou les caractérisations envisagées</w:t>
      </w:r>
      <w:r w:rsidR="00537BCD">
        <w:rPr>
          <w:sz w:val="24"/>
          <w:szCs w:val="24"/>
        </w:rPr>
        <w:t> ;</w:t>
      </w:r>
    </w:p>
    <w:p w14:paraId="66D08B3C" w14:textId="48F9894F" w:rsidR="007F536B" w:rsidRDefault="00537BCD">
      <w:pPr>
        <w:pStyle w:val="Paragraphedeliste"/>
        <w:numPr>
          <w:ilvl w:val="0"/>
          <w:numId w:val="1"/>
        </w:numPr>
        <w:spacing w:after="100"/>
        <w:ind w:left="992" w:hanging="357"/>
        <w:rPr>
          <w:sz w:val="24"/>
          <w:szCs w:val="24"/>
        </w:rPr>
      </w:pPr>
      <w:r>
        <w:rPr>
          <w:sz w:val="24"/>
          <w:szCs w:val="24"/>
        </w:rPr>
        <w:t>document d’</w:t>
      </w:r>
      <w:r w:rsidR="00C93868">
        <w:rPr>
          <w:sz w:val="24"/>
          <w:szCs w:val="24"/>
        </w:rPr>
        <w:t xml:space="preserve">engagement du candidat </w:t>
      </w:r>
      <w:r>
        <w:rPr>
          <w:sz w:val="24"/>
          <w:szCs w:val="24"/>
        </w:rPr>
        <w:t xml:space="preserve">rempli </w:t>
      </w:r>
      <w:r w:rsidR="0069291E">
        <w:rPr>
          <w:sz w:val="24"/>
          <w:szCs w:val="24"/>
        </w:rPr>
        <w:t>(</w:t>
      </w:r>
      <w:r w:rsidR="00C93868">
        <w:rPr>
          <w:sz w:val="24"/>
          <w:szCs w:val="24"/>
        </w:rPr>
        <w:t>annexe 2).</w:t>
      </w:r>
    </w:p>
    <w:p w14:paraId="697A658B" w14:textId="1A58FF38" w:rsidR="007F536B" w:rsidRDefault="00C93868">
      <w:pPr>
        <w:spacing w:after="200"/>
        <w:jc w:val="both"/>
        <w:rPr>
          <w:sz w:val="24"/>
          <w:szCs w:val="24"/>
        </w:rPr>
      </w:pPr>
      <w:r>
        <w:rPr>
          <w:sz w:val="24"/>
          <w:szCs w:val="24"/>
        </w:rPr>
        <w:t>Le candidat peut, s’il le souhaite, déposer plusieurs projets. Les projets devront obligatoirement être classés</w:t>
      </w:r>
      <w:r w:rsidR="004F6C71">
        <w:rPr>
          <w:sz w:val="24"/>
          <w:szCs w:val="24"/>
        </w:rPr>
        <w:t>,</w:t>
      </w:r>
      <w:r>
        <w:rPr>
          <w:sz w:val="24"/>
          <w:szCs w:val="24"/>
        </w:rPr>
        <w:t xml:space="preserve"> par le candidat lui-même</w:t>
      </w:r>
      <w:r w:rsidR="004F6C71">
        <w:rPr>
          <w:sz w:val="24"/>
          <w:szCs w:val="24"/>
        </w:rPr>
        <w:t>,</w:t>
      </w:r>
      <w:r>
        <w:rPr>
          <w:sz w:val="24"/>
          <w:szCs w:val="24"/>
        </w:rPr>
        <w:t xml:space="preserve"> dans un ordre de priorité.</w:t>
      </w:r>
    </w:p>
    <w:p w14:paraId="6343BD37" w14:textId="6E8256EE" w:rsidR="00E0511F" w:rsidRDefault="00E0511F">
      <w:pPr>
        <w:spacing w:after="200"/>
        <w:jc w:val="both"/>
        <w:rPr>
          <w:sz w:val="24"/>
          <w:szCs w:val="24"/>
        </w:rPr>
      </w:pPr>
      <w:r>
        <w:rPr>
          <w:sz w:val="24"/>
          <w:szCs w:val="24"/>
        </w:rPr>
        <w:t>La présentation de l’appel à candidature</w:t>
      </w:r>
      <w:r w:rsidR="00C200B7">
        <w:rPr>
          <w:sz w:val="24"/>
          <w:szCs w:val="24"/>
        </w:rPr>
        <w:t>s</w:t>
      </w:r>
      <w:r>
        <w:rPr>
          <w:sz w:val="24"/>
          <w:szCs w:val="24"/>
        </w:rPr>
        <w:t xml:space="preserve"> ainsi qu’un temps d’échange auront lieu le </w:t>
      </w:r>
      <w:r w:rsidR="00FF563E">
        <w:rPr>
          <w:b/>
          <w:bCs/>
          <w:sz w:val="24"/>
          <w:szCs w:val="24"/>
        </w:rPr>
        <w:t xml:space="preserve">7 février </w:t>
      </w:r>
      <w:r w:rsidRPr="00581E76">
        <w:rPr>
          <w:b/>
          <w:bCs/>
          <w:sz w:val="24"/>
          <w:szCs w:val="24"/>
        </w:rPr>
        <w:t>202</w:t>
      </w:r>
      <w:r w:rsidR="00E9290C">
        <w:rPr>
          <w:b/>
          <w:bCs/>
          <w:sz w:val="24"/>
          <w:szCs w:val="24"/>
        </w:rPr>
        <w:t>4</w:t>
      </w:r>
      <w:r w:rsidRPr="00581E76">
        <w:rPr>
          <w:b/>
          <w:bCs/>
          <w:sz w:val="24"/>
          <w:szCs w:val="24"/>
        </w:rPr>
        <w:t xml:space="preserve"> par visioconférence</w:t>
      </w:r>
      <w:r w:rsidR="00581E76">
        <w:rPr>
          <w:sz w:val="24"/>
          <w:szCs w:val="24"/>
        </w:rPr>
        <w:t xml:space="preserve"> de 10h00 à 12h00</w:t>
      </w:r>
      <w:r>
        <w:rPr>
          <w:sz w:val="24"/>
          <w:szCs w:val="24"/>
        </w:rPr>
        <w:t>.</w:t>
      </w:r>
      <w:r w:rsidR="00537BCD">
        <w:rPr>
          <w:sz w:val="24"/>
          <w:szCs w:val="24"/>
        </w:rPr>
        <w:t xml:space="preserve"> Toute personne intéressée peut s’inscrire en envoyant un email à l’adresse suivante : </w:t>
      </w:r>
      <w:hyperlink r:id="rId11" w:history="1">
        <w:r w:rsidR="00537BCD" w:rsidRPr="00806686">
          <w:rPr>
            <w:rStyle w:val="Lienhypertexte"/>
            <w:sz w:val="24"/>
            <w:szCs w:val="24"/>
          </w:rPr>
          <w:t>coordination.RPG@geves.fr</w:t>
        </w:r>
      </w:hyperlink>
    </w:p>
    <w:p w14:paraId="17968327" w14:textId="5387C9B8" w:rsidR="007F536B" w:rsidRDefault="00C93868">
      <w:pPr>
        <w:spacing w:after="0"/>
        <w:rPr>
          <w:b/>
          <w:color w:val="2F5496" w:themeColor="accent1" w:themeShade="BF"/>
        </w:rPr>
      </w:pPr>
      <w:r>
        <w:rPr>
          <w:b/>
          <w:color w:val="2F5496" w:themeColor="accent1" w:themeShade="BF"/>
        </w:rPr>
        <w:t>II.3 Soumission des projets</w:t>
      </w:r>
    </w:p>
    <w:p w14:paraId="04323A1A" w14:textId="10AE14F1" w:rsidR="007F536B" w:rsidRDefault="00C93868" w:rsidP="00B9104D">
      <w:pPr>
        <w:spacing w:after="100"/>
        <w:jc w:val="both"/>
      </w:pPr>
      <w:r>
        <w:rPr>
          <w:sz w:val="24"/>
          <w:szCs w:val="24"/>
        </w:rPr>
        <w:t xml:space="preserve">Les dossiers sont à soumettre au plus tard le </w:t>
      </w:r>
      <w:r w:rsidR="00E9290C">
        <w:rPr>
          <w:b/>
          <w:sz w:val="24"/>
          <w:szCs w:val="24"/>
          <w:u w:val="single"/>
        </w:rPr>
        <w:t>1</w:t>
      </w:r>
      <w:r w:rsidR="00FF563E">
        <w:rPr>
          <w:b/>
          <w:sz w:val="24"/>
          <w:szCs w:val="24"/>
          <w:u w:val="single"/>
        </w:rPr>
        <w:t>er mars 2024</w:t>
      </w:r>
      <w:r>
        <w:rPr>
          <w:sz w:val="24"/>
          <w:szCs w:val="24"/>
        </w:rPr>
        <w:t xml:space="preserve">, </w:t>
      </w:r>
      <w:r w:rsidR="00537BCD">
        <w:rPr>
          <w:sz w:val="24"/>
          <w:szCs w:val="24"/>
        </w:rPr>
        <w:t>de préférence</w:t>
      </w:r>
      <w:r>
        <w:rPr>
          <w:sz w:val="24"/>
          <w:szCs w:val="24"/>
        </w:rPr>
        <w:t xml:space="preserve"> par email </w:t>
      </w:r>
      <w:r w:rsidR="00537BCD">
        <w:rPr>
          <w:sz w:val="24"/>
          <w:szCs w:val="24"/>
        </w:rPr>
        <w:t xml:space="preserve">(à l’adresse </w:t>
      </w:r>
      <w:hyperlink r:id="rId12" w:history="1">
        <w:r w:rsidR="00537BCD" w:rsidRPr="00806686">
          <w:rPr>
            <w:rStyle w:val="Lienhypertexte"/>
            <w:sz w:val="24"/>
            <w:szCs w:val="24"/>
          </w:rPr>
          <w:t>coordination.RPG@geves.fr</w:t>
        </w:r>
      </w:hyperlink>
      <w:r w:rsidR="00537BCD">
        <w:rPr>
          <w:sz w:val="24"/>
          <w:szCs w:val="24"/>
        </w:rPr>
        <w:t xml:space="preserve">), </w:t>
      </w:r>
      <w:r>
        <w:rPr>
          <w:sz w:val="24"/>
          <w:szCs w:val="24"/>
        </w:rPr>
        <w:t xml:space="preserve">ou par courrier </w:t>
      </w:r>
      <w:r w:rsidR="00537BCD">
        <w:rPr>
          <w:sz w:val="24"/>
          <w:szCs w:val="24"/>
        </w:rPr>
        <w:t>à l’adresse suivante</w:t>
      </w:r>
      <w:r w:rsidR="006857D7">
        <w:rPr>
          <w:sz w:val="24"/>
          <w:szCs w:val="24"/>
        </w:rPr>
        <w:t xml:space="preserve"> </w:t>
      </w:r>
      <w:r>
        <w:rPr>
          <w:sz w:val="24"/>
          <w:szCs w:val="24"/>
        </w:rPr>
        <w:t>:</w:t>
      </w:r>
    </w:p>
    <w:p w14:paraId="15EB9D23" w14:textId="77777777" w:rsidR="007F536B" w:rsidRDefault="00C93868">
      <w:pPr>
        <w:spacing w:after="0"/>
        <w:jc w:val="center"/>
        <w:rPr>
          <w:sz w:val="24"/>
          <w:szCs w:val="24"/>
        </w:rPr>
      </w:pPr>
      <w:r>
        <w:rPr>
          <w:sz w:val="24"/>
          <w:szCs w:val="24"/>
        </w:rPr>
        <w:t>GEVES</w:t>
      </w:r>
    </w:p>
    <w:p w14:paraId="6885E049" w14:textId="77777777" w:rsidR="007F536B" w:rsidRDefault="00C93868">
      <w:pPr>
        <w:spacing w:after="0"/>
        <w:jc w:val="center"/>
        <w:rPr>
          <w:sz w:val="24"/>
          <w:szCs w:val="24"/>
        </w:rPr>
      </w:pPr>
      <w:r>
        <w:rPr>
          <w:sz w:val="24"/>
          <w:szCs w:val="24"/>
        </w:rPr>
        <w:t>Structure de Coordination Nationale</w:t>
      </w:r>
    </w:p>
    <w:p w14:paraId="48F66AC7" w14:textId="68CB8C8B" w:rsidR="007F536B" w:rsidRDefault="00C93868" w:rsidP="00D50A8D">
      <w:pPr>
        <w:spacing w:after="300"/>
        <w:jc w:val="center"/>
        <w:rPr>
          <w:sz w:val="24"/>
          <w:szCs w:val="24"/>
        </w:rPr>
      </w:pPr>
      <w:r>
        <w:rPr>
          <w:sz w:val="24"/>
          <w:szCs w:val="24"/>
        </w:rPr>
        <w:t>25 rue Georges Morel</w:t>
      </w:r>
      <w:r w:rsidR="006857D7">
        <w:rPr>
          <w:sz w:val="24"/>
          <w:szCs w:val="24"/>
        </w:rPr>
        <w:t xml:space="preserve"> - </w:t>
      </w:r>
      <w:r>
        <w:rPr>
          <w:sz w:val="24"/>
          <w:szCs w:val="24"/>
        </w:rPr>
        <w:t>CS 90024</w:t>
      </w:r>
      <w:r w:rsidR="00D50A8D">
        <w:rPr>
          <w:sz w:val="24"/>
          <w:szCs w:val="24"/>
        </w:rPr>
        <w:t xml:space="preserve"> - </w:t>
      </w:r>
      <w:r>
        <w:rPr>
          <w:sz w:val="24"/>
          <w:szCs w:val="24"/>
        </w:rPr>
        <w:t>49071 Beaucouzé</w:t>
      </w:r>
    </w:p>
    <w:p w14:paraId="1D0626CF" w14:textId="53BE1F1A" w:rsidR="007F536B" w:rsidRDefault="00C93868">
      <w:pPr>
        <w:spacing w:after="100"/>
        <w:rPr>
          <w:b/>
          <w:color w:val="2F5496" w:themeColor="accent1" w:themeShade="BF"/>
        </w:rPr>
      </w:pPr>
      <w:r>
        <w:rPr>
          <w:b/>
          <w:color w:val="2F5496" w:themeColor="accent1" w:themeShade="BF"/>
        </w:rPr>
        <w:t>III - EXAMEN DES PROPOSITIONS DES PROJETS</w:t>
      </w:r>
    </w:p>
    <w:p w14:paraId="100B8840" w14:textId="77777777" w:rsidR="007F536B" w:rsidRDefault="00C93868">
      <w:pPr>
        <w:spacing w:after="0"/>
        <w:rPr>
          <w:b/>
          <w:color w:val="2F5496" w:themeColor="accent1" w:themeShade="BF"/>
        </w:rPr>
      </w:pPr>
      <w:r>
        <w:rPr>
          <w:b/>
          <w:color w:val="2F5496" w:themeColor="accent1" w:themeShade="BF"/>
        </w:rPr>
        <w:t>III.1 Critères de sélection</w:t>
      </w:r>
    </w:p>
    <w:p w14:paraId="2576C9CE" w14:textId="2495ABA0" w:rsidR="007F536B" w:rsidRDefault="00C93868">
      <w:pPr>
        <w:spacing w:after="0" w:line="240" w:lineRule="auto"/>
        <w:jc w:val="both"/>
        <w:rPr>
          <w:sz w:val="24"/>
          <w:szCs w:val="24"/>
        </w:rPr>
      </w:pPr>
      <w:r>
        <w:rPr>
          <w:sz w:val="24"/>
          <w:szCs w:val="24"/>
        </w:rPr>
        <w:t xml:space="preserve">La sélection des actions </w:t>
      </w:r>
      <w:r w:rsidR="00EB3615">
        <w:rPr>
          <w:sz w:val="24"/>
          <w:szCs w:val="24"/>
        </w:rPr>
        <w:t>est réalisée</w:t>
      </w:r>
      <w:r>
        <w:rPr>
          <w:sz w:val="24"/>
          <w:szCs w:val="24"/>
        </w:rPr>
        <w:t xml:space="preserve"> </w:t>
      </w:r>
      <w:r w:rsidR="00EB3615">
        <w:rPr>
          <w:sz w:val="24"/>
          <w:szCs w:val="24"/>
        </w:rPr>
        <w:t xml:space="preserve">en fonction des critères </w:t>
      </w:r>
      <w:r>
        <w:rPr>
          <w:sz w:val="24"/>
          <w:szCs w:val="24"/>
        </w:rPr>
        <w:t>suivant</w:t>
      </w:r>
      <w:r w:rsidR="00EB3615">
        <w:rPr>
          <w:sz w:val="24"/>
          <w:szCs w:val="24"/>
        </w:rPr>
        <w:t>s</w:t>
      </w:r>
      <w:r>
        <w:rPr>
          <w:sz w:val="24"/>
          <w:szCs w:val="24"/>
        </w:rPr>
        <w:t> :</w:t>
      </w:r>
    </w:p>
    <w:p w14:paraId="5928B369" w14:textId="0CA9F7E6" w:rsidR="007F536B" w:rsidRDefault="00C93868">
      <w:pPr>
        <w:pStyle w:val="Paragraphedeliste"/>
        <w:numPr>
          <w:ilvl w:val="0"/>
          <w:numId w:val="1"/>
        </w:numPr>
        <w:spacing w:after="100" w:line="240" w:lineRule="auto"/>
        <w:jc w:val="both"/>
      </w:pPr>
      <w:r>
        <w:rPr>
          <w:sz w:val="24"/>
          <w:szCs w:val="24"/>
        </w:rPr>
        <w:t>Le c</w:t>
      </w:r>
      <w:r w:rsidR="00EB3615">
        <w:rPr>
          <w:sz w:val="24"/>
          <w:szCs w:val="24"/>
        </w:rPr>
        <w:t xml:space="preserve">aractère </w:t>
      </w:r>
      <w:r>
        <w:rPr>
          <w:sz w:val="24"/>
          <w:szCs w:val="24"/>
        </w:rPr>
        <w:t>d’</w:t>
      </w:r>
      <w:r>
        <w:rPr>
          <w:b/>
          <w:sz w:val="24"/>
          <w:szCs w:val="24"/>
        </w:rPr>
        <w:t>urgence</w:t>
      </w:r>
      <w:r>
        <w:rPr>
          <w:sz w:val="24"/>
          <w:szCs w:val="24"/>
        </w:rPr>
        <w:t xml:space="preserve"> identifié pour la collecte, </w:t>
      </w:r>
      <w:bookmarkStart w:id="0" w:name="_Hlk520130356"/>
      <w:r>
        <w:rPr>
          <w:sz w:val="24"/>
          <w:szCs w:val="24"/>
        </w:rPr>
        <w:t xml:space="preserve">la sauvegarde ou </w:t>
      </w:r>
      <w:r w:rsidR="006964BA">
        <w:rPr>
          <w:sz w:val="24"/>
          <w:szCs w:val="24"/>
        </w:rPr>
        <w:t xml:space="preserve">la gestion </w:t>
      </w:r>
      <w:r w:rsidR="006964BA" w:rsidRPr="005D55D7">
        <w:rPr>
          <w:i/>
          <w:sz w:val="24"/>
          <w:szCs w:val="24"/>
        </w:rPr>
        <w:t>in situ</w:t>
      </w:r>
      <w:r>
        <w:rPr>
          <w:sz w:val="24"/>
          <w:szCs w:val="24"/>
        </w:rPr>
        <w:t xml:space="preserve"> </w:t>
      </w:r>
      <w:bookmarkEnd w:id="0"/>
      <w:r>
        <w:rPr>
          <w:sz w:val="24"/>
          <w:szCs w:val="24"/>
        </w:rPr>
        <w:t xml:space="preserve">de ressources phytogénétiques sur le territoire français ainsi que la sauvegarde ou le maintien d’une ou de plusieurs collections </w:t>
      </w:r>
      <w:r>
        <w:rPr>
          <w:i/>
          <w:sz w:val="24"/>
          <w:szCs w:val="24"/>
        </w:rPr>
        <w:t>ex situ</w:t>
      </w:r>
      <w:r>
        <w:rPr>
          <w:iCs/>
          <w:sz w:val="24"/>
          <w:szCs w:val="24"/>
        </w:rPr>
        <w:t>,</w:t>
      </w:r>
      <w:r>
        <w:rPr>
          <w:sz w:val="24"/>
          <w:szCs w:val="24"/>
        </w:rPr>
        <w:t xml:space="preserve"> en vue de leur versement en </w:t>
      </w:r>
      <w:r w:rsidR="00CE381F">
        <w:rPr>
          <w:sz w:val="24"/>
          <w:szCs w:val="24"/>
        </w:rPr>
        <w:t>C</w:t>
      </w:r>
      <w:r>
        <w:rPr>
          <w:sz w:val="24"/>
          <w:szCs w:val="24"/>
        </w:rPr>
        <w:t xml:space="preserve">ollection </w:t>
      </w:r>
      <w:r w:rsidR="00CE381F">
        <w:rPr>
          <w:sz w:val="24"/>
          <w:szCs w:val="24"/>
        </w:rPr>
        <w:t>Nationale</w:t>
      </w:r>
      <w:r>
        <w:rPr>
          <w:rStyle w:val="Ancredenotedebasdepage"/>
          <w:sz w:val="24"/>
          <w:szCs w:val="24"/>
        </w:rPr>
        <w:footnoteReference w:id="3"/>
      </w:r>
      <w:r>
        <w:rPr>
          <w:sz w:val="24"/>
          <w:szCs w:val="24"/>
        </w:rPr>
        <w:t xml:space="preserve"> française</w:t>
      </w:r>
      <w:r w:rsidR="00EB3615">
        <w:rPr>
          <w:sz w:val="24"/>
          <w:szCs w:val="24"/>
        </w:rPr>
        <w:t> ;</w:t>
      </w:r>
    </w:p>
    <w:p w14:paraId="0977993E" w14:textId="430D551B" w:rsidR="007F536B" w:rsidRDefault="00C93868">
      <w:pPr>
        <w:pStyle w:val="Paragraphedeliste"/>
        <w:numPr>
          <w:ilvl w:val="0"/>
          <w:numId w:val="1"/>
        </w:numPr>
        <w:spacing w:after="100" w:line="240" w:lineRule="auto"/>
        <w:jc w:val="both"/>
        <w:rPr>
          <w:sz w:val="24"/>
          <w:szCs w:val="24"/>
        </w:rPr>
      </w:pPr>
      <w:r>
        <w:rPr>
          <w:sz w:val="24"/>
          <w:szCs w:val="24"/>
        </w:rPr>
        <w:lastRenderedPageBreak/>
        <w:t xml:space="preserve">La nature et l’importance des </w:t>
      </w:r>
      <w:r>
        <w:rPr>
          <w:b/>
          <w:sz w:val="24"/>
          <w:szCs w:val="24"/>
        </w:rPr>
        <w:t>infrastructures et équipements</w:t>
      </w:r>
      <w:r>
        <w:rPr>
          <w:sz w:val="24"/>
          <w:szCs w:val="24"/>
        </w:rPr>
        <w:t xml:space="preserve"> indiqués dans la demande de financement du projet sur la sauvegarde ou le maintien d’une ou de plusieurs collections</w:t>
      </w:r>
      <w:r w:rsidR="00EB3615">
        <w:rPr>
          <w:sz w:val="24"/>
          <w:szCs w:val="24"/>
        </w:rPr>
        <w:t> ;</w:t>
      </w:r>
    </w:p>
    <w:p w14:paraId="4C3E87AF" w14:textId="0108568B" w:rsidR="007F536B" w:rsidRDefault="00C93868">
      <w:pPr>
        <w:pStyle w:val="Paragraphedeliste"/>
        <w:numPr>
          <w:ilvl w:val="0"/>
          <w:numId w:val="1"/>
        </w:numPr>
        <w:spacing w:after="100" w:line="240" w:lineRule="auto"/>
        <w:jc w:val="both"/>
        <w:rPr>
          <w:sz w:val="24"/>
          <w:szCs w:val="24"/>
        </w:rPr>
      </w:pPr>
      <w:r>
        <w:rPr>
          <w:b/>
          <w:sz w:val="24"/>
          <w:szCs w:val="24"/>
        </w:rPr>
        <w:t>L’amélioration de la caractérisation</w:t>
      </w:r>
      <w:r>
        <w:rPr>
          <w:sz w:val="24"/>
          <w:szCs w:val="24"/>
        </w:rPr>
        <w:t xml:space="preserve"> des ressources phytogénétiques </w:t>
      </w:r>
      <w:r w:rsidR="00B4639B">
        <w:rPr>
          <w:sz w:val="24"/>
          <w:szCs w:val="24"/>
        </w:rPr>
        <w:t xml:space="preserve">gérées </w:t>
      </w:r>
      <w:r>
        <w:rPr>
          <w:i/>
          <w:sz w:val="24"/>
          <w:szCs w:val="24"/>
        </w:rPr>
        <w:t>in situ</w:t>
      </w:r>
      <w:r>
        <w:rPr>
          <w:sz w:val="24"/>
          <w:szCs w:val="24"/>
        </w:rPr>
        <w:t xml:space="preserve"> ou des collections</w:t>
      </w:r>
      <w:r w:rsidR="00B4639B">
        <w:rPr>
          <w:sz w:val="24"/>
          <w:szCs w:val="24"/>
        </w:rPr>
        <w:t xml:space="preserve"> </w:t>
      </w:r>
      <w:r w:rsidR="00B4639B" w:rsidRPr="005D55D7">
        <w:rPr>
          <w:i/>
          <w:sz w:val="24"/>
          <w:szCs w:val="24"/>
        </w:rPr>
        <w:t>ex situ</w:t>
      </w:r>
      <w:r>
        <w:rPr>
          <w:sz w:val="24"/>
          <w:szCs w:val="24"/>
        </w:rPr>
        <w:t xml:space="preserve"> </w:t>
      </w:r>
      <w:bookmarkStart w:id="1" w:name="__DdeLink__795_627627132"/>
      <w:bookmarkEnd w:id="1"/>
      <w:r>
        <w:rPr>
          <w:sz w:val="24"/>
          <w:szCs w:val="24"/>
        </w:rPr>
        <w:t xml:space="preserve">en vue de leur versement en </w:t>
      </w:r>
      <w:r w:rsidR="00CE381F">
        <w:rPr>
          <w:sz w:val="24"/>
          <w:szCs w:val="24"/>
        </w:rPr>
        <w:t>Collection N</w:t>
      </w:r>
      <w:r>
        <w:rPr>
          <w:sz w:val="24"/>
          <w:szCs w:val="24"/>
        </w:rPr>
        <w:t>ationale française</w:t>
      </w:r>
      <w:r w:rsidR="00AF3691">
        <w:rPr>
          <w:sz w:val="24"/>
          <w:szCs w:val="24"/>
        </w:rPr>
        <w:t>, en détaillant notamment l</w:t>
      </w:r>
      <w:r w:rsidR="00E0511F">
        <w:rPr>
          <w:sz w:val="24"/>
          <w:szCs w:val="24"/>
        </w:rPr>
        <w:t>es méthodes de caractérisation et d’analyse des données envisagées</w:t>
      </w:r>
      <w:r w:rsidR="00EB3615">
        <w:rPr>
          <w:sz w:val="24"/>
          <w:szCs w:val="24"/>
        </w:rPr>
        <w:t> ;</w:t>
      </w:r>
    </w:p>
    <w:p w14:paraId="45523771" w14:textId="681DDB9A" w:rsidR="00B9104D" w:rsidRDefault="00B9104D">
      <w:pPr>
        <w:pStyle w:val="Paragraphedeliste"/>
        <w:numPr>
          <w:ilvl w:val="0"/>
          <w:numId w:val="1"/>
        </w:numPr>
        <w:spacing w:after="100" w:line="240" w:lineRule="auto"/>
        <w:jc w:val="both"/>
        <w:rPr>
          <w:sz w:val="24"/>
          <w:szCs w:val="24"/>
        </w:rPr>
      </w:pPr>
      <w:r>
        <w:rPr>
          <w:b/>
          <w:sz w:val="24"/>
          <w:szCs w:val="24"/>
        </w:rPr>
        <w:t>Les projets permettant de structurer la sauvegarde, la gestion des collections ou de les caractériser dans/par un collectif d’acteurs ;</w:t>
      </w:r>
    </w:p>
    <w:p w14:paraId="15E82C34" w14:textId="66BF7C55" w:rsidR="007F536B" w:rsidRDefault="00C93868">
      <w:pPr>
        <w:pStyle w:val="Paragraphedeliste"/>
        <w:numPr>
          <w:ilvl w:val="0"/>
          <w:numId w:val="1"/>
        </w:numPr>
        <w:spacing w:after="200" w:line="240" w:lineRule="auto"/>
        <w:ind w:left="357" w:hanging="357"/>
        <w:jc w:val="both"/>
        <w:rPr>
          <w:sz w:val="24"/>
          <w:szCs w:val="24"/>
        </w:rPr>
      </w:pPr>
      <w:r>
        <w:rPr>
          <w:sz w:val="24"/>
          <w:szCs w:val="24"/>
        </w:rPr>
        <w:t xml:space="preserve">L’adéquation entre </w:t>
      </w:r>
      <w:r>
        <w:rPr>
          <w:b/>
          <w:sz w:val="24"/>
          <w:szCs w:val="24"/>
        </w:rPr>
        <w:t>la pertinence globale</w:t>
      </w:r>
      <w:r>
        <w:rPr>
          <w:sz w:val="24"/>
          <w:szCs w:val="24"/>
        </w:rPr>
        <w:t xml:space="preserve"> du projet et l’aide financière demandée</w:t>
      </w:r>
      <w:r w:rsidR="00EB3615">
        <w:rPr>
          <w:sz w:val="24"/>
          <w:szCs w:val="24"/>
        </w:rPr>
        <w:t> ;</w:t>
      </w:r>
    </w:p>
    <w:p w14:paraId="50632EA0" w14:textId="28E25953" w:rsidR="00BC64B3" w:rsidRPr="004B30C5" w:rsidRDefault="00C93868">
      <w:pPr>
        <w:pStyle w:val="Paragraphedeliste"/>
        <w:numPr>
          <w:ilvl w:val="0"/>
          <w:numId w:val="1"/>
        </w:numPr>
        <w:spacing w:after="200" w:line="240" w:lineRule="auto"/>
        <w:ind w:left="357" w:hanging="357"/>
        <w:jc w:val="both"/>
      </w:pPr>
      <w:r>
        <w:rPr>
          <w:sz w:val="24"/>
          <w:szCs w:val="24"/>
        </w:rPr>
        <w:t>La clarté du projet notamment sur la séparation des actions liées à la conservation des ressources phytogénétiques et les actions liées à une activité commerciale, s’il y a lieu</w:t>
      </w:r>
      <w:r w:rsidR="00EB3615">
        <w:rPr>
          <w:sz w:val="24"/>
          <w:szCs w:val="24"/>
        </w:rPr>
        <w:t xml:space="preserve"> </w:t>
      </w:r>
      <w:r w:rsidR="00E64B82">
        <w:rPr>
          <w:sz w:val="24"/>
          <w:szCs w:val="24"/>
        </w:rPr>
        <w:t>ainsi que</w:t>
      </w:r>
      <w:r w:rsidR="00E3459F">
        <w:rPr>
          <w:sz w:val="24"/>
          <w:szCs w:val="24"/>
        </w:rPr>
        <w:t xml:space="preserve"> </w:t>
      </w:r>
      <w:r w:rsidR="00B9104D">
        <w:rPr>
          <w:sz w:val="24"/>
          <w:szCs w:val="24"/>
        </w:rPr>
        <w:t xml:space="preserve">l’élaboration du calendrier et </w:t>
      </w:r>
      <w:r w:rsidR="00E3459F">
        <w:rPr>
          <w:sz w:val="24"/>
          <w:szCs w:val="24"/>
        </w:rPr>
        <w:t>l’implication de</w:t>
      </w:r>
      <w:r w:rsidR="00D61430">
        <w:rPr>
          <w:sz w:val="24"/>
          <w:szCs w:val="24"/>
        </w:rPr>
        <w:t xml:space="preserve"> potentiels</w:t>
      </w:r>
      <w:r w:rsidR="00E3459F">
        <w:rPr>
          <w:sz w:val="24"/>
          <w:szCs w:val="24"/>
        </w:rPr>
        <w:t xml:space="preserve"> partenaires dans le projet</w:t>
      </w:r>
      <w:r w:rsidR="00EB3615">
        <w:rPr>
          <w:sz w:val="24"/>
          <w:szCs w:val="24"/>
        </w:rPr>
        <w:t> ;</w:t>
      </w:r>
    </w:p>
    <w:p w14:paraId="06F48263" w14:textId="365516BD" w:rsidR="007F536B" w:rsidRDefault="00BC64B3">
      <w:pPr>
        <w:pStyle w:val="Paragraphedeliste"/>
        <w:numPr>
          <w:ilvl w:val="0"/>
          <w:numId w:val="1"/>
        </w:numPr>
        <w:spacing w:after="200" w:line="240" w:lineRule="auto"/>
        <w:ind w:left="357" w:hanging="357"/>
        <w:jc w:val="both"/>
      </w:pPr>
      <w:r>
        <w:rPr>
          <w:sz w:val="24"/>
          <w:szCs w:val="24"/>
        </w:rPr>
        <w:t xml:space="preserve">Le </w:t>
      </w:r>
      <w:r w:rsidR="00D61430">
        <w:rPr>
          <w:sz w:val="24"/>
          <w:szCs w:val="24"/>
        </w:rPr>
        <w:t xml:space="preserve">dépôt d’un dossier de </w:t>
      </w:r>
      <w:r>
        <w:rPr>
          <w:sz w:val="24"/>
          <w:szCs w:val="24"/>
        </w:rPr>
        <w:t>versement</w:t>
      </w:r>
      <w:r w:rsidR="00EB3615">
        <w:rPr>
          <w:sz w:val="24"/>
          <w:szCs w:val="24"/>
        </w:rPr>
        <w:t xml:space="preserve"> </w:t>
      </w:r>
      <w:r w:rsidR="00D61430">
        <w:rPr>
          <w:sz w:val="24"/>
          <w:szCs w:val="24"/>
        </w:rPr>
        <w:t xml:space="preserve">ou le versement </w:t>
      </w:r>
      <w:r w:rsidR="00EB3615">
        <w:rPr>
          <w:sz w:val="24"/>
          <w:szCs w:val="24"/>
        </w:rPr>
        <w:t>effectif</w:t>
      </w:r>
      <w:r>
        <w:rPr>
          <w:sz w:val="24"/>
          <w:szCs w:val="24"/>
        </w:rPr>
        <w:t xml:space="preserve"> de ressources en </w:t>
      </w:r>
      <w:r w:rsidR="00E3459F">
        <w:rPr>
          <w:sz w:val="24"/>
          <w:szCs w:val="24"/>
        </w:rPr>
        <w:t>Collection N</w:t>
      </w:r>
      <w:r>
        <w:rPr>
          <w:sz w:val="24"/>
          <w:szCs w:val="24"/>
        </w:rPr>
        <w:t>ationale pour les porteurs de projet ayant déjà bénéficié d’un financement via le fond</w:t>
      </w:r>
      <w:r w:rsidR="00E64B82">
        <w:rPr>
          <w:sz w:val="24"/>
          <w:szCs w:val="24"/>
        </w:rPr>
        <w:t>s</w:t>
      </w:r>
      <w:r>
        <w:rPr>
          <w:sz w:val="24"/>
          <w:szCs w:val="24"/>
        </w:rPr>
        <w:t xml:space="preserve"> de soutien du </w:t>
      </w:r>
      <w:r w:rsidR="005D55D7">
        <w:rPr>
          <w:sz w:val="24"/>
          <w:szCs w:val="24"/>
        </w:rPr>
        <w:t>M</w:t>
      </w:r>
      <w:r>
        <w:rPr>
          <w:sz w:val="24"/>
          <w:szCs w:val="24"/>
        </w:rPr>
        <w:t>inistère</w:t>
      </w:r>
      <w:r w:rsidR="00C93868">
        <w:rPr>
          <w:sz w:val="24"/>
          <w:szCs w:val="24"/>
        </w:rPr>
        <w:t xml:space="preserve">. </w:t>
      </w:r>
    </w:p>
    <w:p w14:paraId="6D3ACBFB" w14:textId="77777777" w:rsidR="007F536B" w:rsidRDefault="00C93868">
      <w:pPr>
        <w:spacing w:after="0"/>
        <w:rPr>
          <w:b/>
          <w:color w:val="2F5496" w:themeColor="accent1" w:themeShade="BF"/>
        </w:rPr>
      </w:pPr>
      <w:r>
        <w:rPr>
          <w:b/>
          <w:color w:val="2F5496" w:themeColor="accent1" w:themeShade="BF"/>
        </w:rPr>
        <w:t>III.2 Commission d’examen</w:t>
      </w:r>
    </w:p>
    <w:p w14:paraId="03B048FC" w14:textId="37DB2507" w:rsidR="007F536B" w:rsidRDefault="00C93868">
      <w:pPr>
        <w:spacing w:after="200" w:line="240" w:lineRule="auto"/>
        <w:jc w:val="both"/>
        <w:rPr>
          <w:sz w:val="24"/>
          <w:szCs w:val="24"/>
        </w:rPr>
      </w:pPr>
      <w:r>
        <w:rPr>
          <w:sz w:val="24"/>
          <w:szCs w:val="24"/>
        </w:rPr>
        <w:t xml:space="preserve">Les projets sont sélectionnés sur la base de ces critères par une commission composée d’un représentant du </w:t>
      </w:r>
      <w:r w:rsidR="00B4639B">
        <w:rPr>
          <w:sz w:val="24"/>
          <w:szCs w:val="24"/>
        </w:rPr>
        <w:t>M</w:t>
      </w:r>
      <w:r>
        <w:rPr>
          <w:sz w:val="24"/>
          <w:szCs w:val="24"/>
        </w:rPr>
        <w:t>inistère charg</w:t>
      </w:r>
      <w:r w:rsidR="00F8330C">
        <w:rPr>
          <w:sz w:val="24"/>
          <w:szCs w:val="24"/>
        </w:rPr>
        <w:t>é</w:t>
      </w:r>
      <w:r>
        <w:rPr>
          <w:sz w:val="24"/>
          <w:szCs w:val="24"/>
        </w:rPr>
        <w:t xml:space="preserve"> de l’Agriculture, </w:t>
      </w:r>
      <w:r w:rsidRPr="00F8330C">
        <w:rPr>
          <w:sz w:val="24"/>
          <w:szCs w:val="24"/>
        </w:rPr>
        <w:t>du président de la Section CTPS</w:t>
      </w:r>
      <w:r>
        <w:rPr>
          <w:sz w:val="24"/>
          <w:szCs w:val="24"/>
        </w:rPr>
        <w:t xml:space="preserve"> « Ressources phytogénétiques », de l’animatrice de la structure de coordination nationale relative à la conservation des ressources phytogénétiques des espèces cultivées</w:t>
      </w:r>
      <w:r w:rsidR="00B9104D">
        <w:rPr>
          <w:sz w:val="24"/>
          <w:szCs w:val="24"/>
        </w:rPr>
        <w:t xml:space="preserve"> et de la coordinatrice du fonds de soutien</w:t>
      </w:r>
      <w:r>
        <w:rPr>
          <w:sz w:val="24"/>
          <w:szCs w:val="24"/>
        </w:rPr>
        <w:t>, après avis d’experts</w:t>
      </w:r>
      <w:r w:rsidR="00EB3615">
        <w:rPr>
          <w:sz w:val="24"/>
          <w:szCs w:val="24"/>
        </w:rPr>
        <w:t xml:space="preserve"> sollicités</w:t>
      </w:r>
      <w:r>
        <w:rPr>
          <w:sz w:val="24"/>
          <w:szCs w:val="24"/>
        </w:rPr>
        <w:t xml:space="preserve"> en fonction des espèces concernées</w:t>
      </w:r>
      <w:r w:rsidR="00D50A8D">
        <w:rPr>
          <w:sz w:val="24"/>
          <w:szCs w:val="24"/>
        </w:rPr>
        <w:t xml:space="preserve"> ou des actions envisagées</w:t>
      </w:r>
      <w:r>
        <w:rPr>
          <w:sz w:val="24"/>
          <w:szCs w:val="24"/>
        </w:rPr>
        <w:t>.</w:t>
      </w:r>
    </w:p>
    <w:p w14:paraId="1CEC9522" w14:textId="77777777" w:rsidR="007F536B" w:rsidRDefault="00C93868">
      <w:pPr>
        <w:spacing w:after="0"/>
        <w:rPr>
          <w:b/>
          <w:color w:val="2F5496" w:themeColor="accent1" w:themeShade="BF"/>
        </w:rPr>
      </w:pPr>
      <w:r>
        <w:rPr>
          <w:b/>
          <w:color w:val="2F5496" w:themeColor="accent1" w:themeShade="BF"/>
        </w:rPr>
        <w:t>III.3 Décision</w:t>
      </w:r>
    </w:p>
    <w:p w14:paraId="4B1EF6BD" w14:textId="3ABA827E" w:rsidR="004330DD" w:rsidRDefault="00C93868">
      <w:pPr>
        <w:spacing w:after="200"/>
        <w:jc w:val="both"/>
        <w:rPr>
          <w:sz w:val="24"/>
          <w:szCs w:val="24"/>
        </w:rPr>
      </w:pPr>
      <w:r>
        <w:rPr>
          <w:sz w:val="24"/>
          <w:szCs w:val="24"/>
        </w:rPr>
        <w:t>La commission d’examen transmet, pour chacun des projets déposés, un courrier explicitant sa décision.</w:t>
      </w:r>
    </w:p>
    <w:p w14:paraId="24303D05" w14:textId="77777777" w:rsidR="007F536B" w:rsidRDefault="00C93868">
      <w:pPr>
        <w:spacing w:after="100"/>
        <w:rPr>
          <w:b/>
          <w:color w:val="2F5496" w:themeColor="accent1" w:themeShade="BF"/>
        </w:rPr>
      </w:pPr>
      <w:r>
        <w:rPr>
          <w:b/>
          <w:color w:val="2F5496" w:themeColor="accent1" w:themeShade="BF"/>
        </w:rPr>
        <w:t>IV - MODALITES DE FINANCEMENT</w:t>
      </w:r>
    </w:p>
    <w:p w14:paraId="69A1ABF3" w14:textId="77777777" w:rsidR="007F536B" w:rsidRDefault="00C93868">
      <w:pPr>
        <w:spacing w:after="0"/>
        <w:rPr>
          <w:b/>
          <w:color w:val="2F5496" w:themeColor="accent1" w:themeShade="BF"/>
        </w:rPr>
      </w:pPr>
      <w:r>
        <w:rPr>
          <w:b/>
          <w:color w:val="2F5496" w:themeColor="accent1" w:themeShade="BF"/>
        </w:rPr>
        <w:t>IV.1 Plafond maximum de financement</w:t>
      </w:r>
    </w:p>
    <w:p w14:paraId="5BFCFB69" w14:textId="1D3CF0D5" w:rsidR="004E185B" w:rsidRPr="00CE381F" w:rsidRDefault="00C93868" w:rsidP="00CD4719">
      <w:pPr>
        <w:spacing w:after="100" w:line="240" w:lineRule="auto"/>
        <w:jc w:val="both"/>
        <w:rPr>
          <w:sz w:val="24"/>
          <w:szCs w:val="24"/>
        </w:rPr>
      </w:pPr>
      <w:r>
        <w:rPr>
          <w:sz w:val="24"/>
          <w:szCs w:val="24"/>
        </w:rPr>
        <w:t xml:space="preserve">Le financement maximum par projet </w:t>
      </w:r>
      <w:r w:rsidR="00EB3615">
        <w:rPr>
          <w:sz w:val="24"/>
          <w:szCs w:val="24"/>
        </w:rPr>
        <w:t>est</w:t>
      </w:r>
      <w:r>
        <w:rPr>
          <w:sz w:val="24"/>
          <w:szCs w:val="24"/>
        </w:rPr>
        <w:t xml:space="preserve"> de </w:t>
      </w:r>
      <w:r w:rsidR="003C0B3A">
        <w:rPr>
          <w:b/>
          <w:sz w:val="24"/>
          <w:szCs w:val="24"/>
        </w:rPr>
        <w:t>5</w:t>
      </w:r>
      <w:r>
        <w:rPr>
          <w:b/>
          <w:sz w:val="24"/>
          <w:szCs w:val="24"/>
        </w:rPr>
        <w:t>0 000 €</w:t>
      </w:r>
      <w:r>
        <w:rPr>
          <w:sz w:val="24"/>
          <w:szCs w:val="24"/>
        </w:rPr>
        <w:t xml:space="preserve">. Ces financements seront ciblés sur de l’investissement ou des besoins spécifiques au projet présenté (foncier, </w:t>
      </w:r>
      <w:r w:rsidR="00B4639B">
        <w:rPr>
          <w:sz w:val="24"/>
          <w:szCs w:val="24"/>
        </w:rPr>
        <w:t xml:space="preserve">CDD </w:t>
      </w:r>
      <w:r>
        <w:rPr>
          <w:sz w:val="24"/>
          <w:szCs w:val="24"/>
        </w:rPr>
        <w:t xml:space="preserve">affecté au projet, analyses, </w:t>
      </w:r>
      <w:r w:rsidR="00EB3615">
        <w:rPr>
          <w:sz w:val="24"/>
          <w:szCs w:val="24"/>
        </w:rPr>
        <w:t>etc.</w:t>
      </w:r>
      <w:r>
        <w:rPr>
          <w:sz w:val="24"/>
          <w:szCs w:val="24"/>
        </w:rPr>
        <w:t xml:space="preserve">) et </w:t>
      </w:r>
      <w:r w:rsidRPr="00B9104D">
        <w:rPr>
          <w:i/>
          <w:iCs/>
          <w:sz w:val="24"/>
          <w:szCs w:val="24"/>
          <w:u w:val="single"/>
        </w:rPr>
        <w:t>ne p</w:t>
      </w:r>
      <w:r w:rsidR="00EB3615" w:rsidRPr="00B9104D">
        <w:rPr>
          <w:i/>
          <w:iCs/>
          <w:sz w:val="24"/>
          <w:szCs w:val="24"/>
          <w:u w:val="single"/>
        </w:rPr>
        <w:t>ourront</w:t>
      </w:r>
      <w:r w:rsidRPr="00B9104D">
        <w:rPr>
          <w:i/>
          <w:iCs/>
          <w:sz w:val="24"/>
          <w:szCs w:val="24"/>
          <w:u w:val="single"/>
        </w:rPr>
        <w:t xml:space="preserve"> servir à des besoins de fonctionnement courant, </w:t>
      </w:r>
      <w:r w:rsidR="00B4639B" w:rsidRPr="00B9104D">
        <w:rPr>
          <w:i/>
          <w:iCs/>
          <w:sz w:val="24"/>
          <w:szCs w:val="24"/>
          <w:u w:val="single"/>
        </w:rPr>
        <w:t xml:space="preserve">à des </w:t>
      </w:r>
      <w:r w:rsidRPr="00B9104D">
        <w:rPr>
          <w:i/>
          <w:iCs/>
          <w:sz w:val="24"/>
          <w:szCs w:val="24"/>
          <w:u w:val="single"/>
        </w:rPr>
        <w:t xml:space="preserve">frais généraux ou </w:t>
      </w:r>
      <w:r w:rsidR="00601A33" w:rsidRPr="00B9104D">
        <w:rPr>
          <w:i/>
          <w:iCs/>
          <w:sz w:val="24"/>
          <w:szCs w:val="24"/>
          <w:u w:val="single"/>
        </w:rPr>
        <w:t xml:space="preserve">à des </w:t>
      </w:r>
      <w:r w:rsidRPr="00B9104D">
        <w:rPr>
          <w:i/>
          <w:iCs/>
          <w:sz w:val="24"/>
          <w:szCs w:val="24"/>
          <w:u w:val="single"/>
        </w:rPr>
        <w:t>dépenses liées au développement individuel de système</w:t>
      </w:r>
      <w:r w:rsidR="00E64B82" w:rsidRPr="00B9104D">
        <w:rPr>
          <w:i/>
          <w:iCs/>
          <w:sz w:val="24"/>
          <w:szCs w:val="24"/>
          <w:u w:val="single"/>
        </w:rPr>
        <w:t>s</w:t>
      </w:r>
      <w:r w:rsidRPr="00B9104D">
        <w:rPr>
          <w:i/>
          <w:iCs/>
          <w:sz w:val="24"/>
          <w:szCs w:val="24"/>
          <w:u w:val="single"/>
        </w:rPr>
        <w:t xml:space="preserve"> d’information ou </w:t>
      </w:r>
      <w:r w:rsidR="00E64B82" w:rsidRPr="00B9104D">
        <w:rPr>
          <w:i/>
          <w:iCs/>
          <w:sz w:val="24"/>
          <w:szCs w:val="24"/>
          <w:u w:val="single"/>
        </w:rPr>
        <w:t xml:space="preserve">à </w:t>
      </w:r>
      <w:r w:rsidR="004E185B" w:rsidRPr="00B9104D">
        <w:rPr>
          <w:i/>
          <w:iCs/>
          <w:sz w:val="24"/>
          <w:szCs w:val="24"/>
          <w:u w:val="single"/>
        </w:rPr>
        <w:t>la valorisation des collections (support de communicatio</w:t>
      </w:r>
      <w:bookmarkStart w:id="2" w:name="move520214082"/>
      <w:bookmarkStart w:id="3" w:name="move52021408212"/>
      <w:bookmarkEnd w:id="2"/>
      <w:bookmarkEnd w:id="3"/>
      <w:r w:rsidR="004E185B" w:rsidRPr="00B9104D">
        <w:rPr>
          <w:i/>
          <w:iCs/>
          <w:sz w:val="24"/>
          <w:szCs w:val="24"/>
          <w:u w:val="single"/>
        </w:rPr>
        <w:t>n).</w:t>
      </w:r>
    </w:p>
    <w:p w14:paraId="5D9FD9AE" w14:textId="534F9033" w:rsidR="00412ACB" w:rsidRDefault="003C0B3A" w:rsidP="00CD4719">
      <w:pPr>
        <w:spacing w:after="100" w:line="240" w:lineRule="auto"/>
        <w:jc w:val="both"/>
        <w:rPr>
          <w:sz w:val="24"/>
          <w:szCs w:val="24"/>
        </w:rPr>
      </w:pPr>
      <w:r>
        <w:rPr>
          <w:sz w:val="24"/>
          <w:szCs w:val="24"/>
        </w:rPr>
        <w:t xml:space="preserve">Les dépenses de personnel permanent affecté à la réalisation du projet sont </w:t>
      </w:r>
      <w:r w:rsidR="00BF6353">
        <w:rPr>
          <w:sz w:val="24"/>
          <w:szCs w:val="24"/>
        </w:rPr>
        <w:t>éligibles</w:t>
      </w:r>
      <w:r>
        <w:rPr>
          <w:sz w:val="24"/>
          <w:szCs w:val="24"/>
        </w:rPr>
        <w:t xml:space="preserve"> sous condition de fournir une déclaration du temps effectif de travail consacré au projet selon le modèle joint</w:t>
      </w:r>
      <w:r w:rsidR="00D5610D">
        <w:rPr>
          <w:sz w:val="24"/>
          <w:szCs w:val="24"/>
        </w:rPr>
        <w:t xml:space="preserve"> en annexe 3</w:t>
      </w:r>
      <w:r>
        <w:rPr>
          <w:sz w:val="24"/>
          <w:szCs w:val="24"/>
        </w:rPr>
        <w:t xml:space="preserve">. </w:t>
      </w:r>
      <w:r w:rsidR="00A97131">
        <w:rPr>
          <w:sz w:val="24"/>
          <w:szCs w:val="24"/>
        </w:rPr>
        <w:t>A noter que l’ensemble des dépenses de ressources humaines (permanent, CDD, stagiaire</w:t>
      </w:r>
      <w:r w:rsidR="00EB3615">
        <w:rPr>
          <w:sz w:val="24"/>
          <w:szCs w:val="24"/>
        </w:rPr>
        <w:t>, etc.</w:t>
      </w:r>
      <w:r w:rsidR="00CD4719">
        <w:rPr>
          <w:sz w:val="24"/>
          <w:szCs w:val="24"/>
        </w:rPr>
        <w:t xml:space="preserve">) </w:t>
      </w:r>
      <w:r>
        <w:rPr>
          <w:sz w:val="24"/>
          <w:szCs w:val="24"/>
        </w:rPr>
        <w:t>ne pourront excéder 40% du montant</w:t>
      </w:r>
      <w:r w:rsidR="003756C9">
        <w:rPr>
          <w:sz w:val="24"/>
          <w:szCs w:val="24"/>
        </w:rPr>
        <w:t xml:space="preserve"> total</w:t>
      </w:r>
      <w:r>
        <w:rPr>
          <w:sz w:val="24"/>
          <w:szCs w:val="24"/>
        </w:rPr>
        <w:t xml:space="preserve"> de la subvention demandée.</w:t>
      </w:r>
      <w:r w:rsidR="00412ACB">
        <w:rPr>
          <w:sz w:val="24"/>
          <w:szCs w:val="24"/>
        </w:rPr>
        <w:t xml:space="preserve"> </w:t>
      </w:r>
    </w:p>
    <w:p w14:paraId="64877C47" w14:textId="4FE745D5" w:rsidR="00402514" w:rsidRDefault="00402514" w:rsidP="00CD4719">
      <w:pPr>
        <w:spacing w:after="100" w:line="240" w:lineRule="auto"/>
        <w:jc w:val="both"/>
        <w:rPr>
          <w:sz w:val="24"/>
          <w:szCs w:val="24"/>
        </w:rPr>
      </w:pPr>
      <w:r>
        <w:rPr>
          <w:sz w:val="24"/>
          <w:szCs w:val="24"/>
        </w:rPr>
        <w:t>Un plan de financement indiquant les différentes sources de financement prévues, dont la part d’autofinancement</w:t>
      </w:r>
      <w:r w:rsidR="00EB3615">
        <w:rPr>
          <w:sz w:val="24"/>
          <w:szCs w:val="24"/>
        </w:rPr>
        <w:t xml:space="preserve">, </w:t>
      </w:r>
      <w:r w:rsidR="00F32AB9">
        <w:rPr>
          <w:sz w:val="24"/>
          <w:szCs w:val="24"/>
        </w:rPr>
        <w:t xml:space="preserve">est à renseigner </w:t>
      </w:r>
      <w:r w:rsidR="001B20EC">
        <w:rPr>
          <w:sz w:val="24"/>
          <w:szCs w:val="24"/>
        </w:rPr>
        <w:t>au point</w:t>
      </w:r>
      <w:r w:rsidR="00F32AB9">
        <w:rPr>
          <w:sz w:val="24"/>
          <w:szCs w:val="24"/>
        </w:rPr>
        <w:t xml:space="preserve"> V</w:t>
      </w:r>
      <w:r w:rsidR="00EB3615">
        <w:rPr>
          <w:sz w:val="24"/>
          <w:szCs w:val="24"/>
        </w:rPr>
        <w:t xml:space="preserve"> du formulaire de dépôt de proposition de </w:t>
      </w:r>
      <w:r w:rsidR="00EB3615">
        <w:rPr>
          <w:sz w:val="24"/>
          <w:szCs w:val="24"/>
        </w:rPr>
        <w:lastRenderedPageBreak/>
        <w:t>projet (annexe 1)</w:t>
      </w:r>
      <w:r w:rsidR="00F32AB9">
        <w:rPr>
          <w:sz w:val="24"/>
          <w:szCs w:val="24"/>
        </w:rPr>
        <w:t>.</w:t>
      </w:r>
      <w:r w:rsidR="00BF7CBA" w:rsidRPr="00BF7CBA">
        <w:rPr>
          <w:sz w:val="24"/>
          <w:szCs w:val="24"/>
        </w:rPr>
        <w:t xml:space="preserve"> </w:t>
      </w:r>
      <w:r w:rsidR="00BF7CBA" w:rsidRPr="00F8330C">
        <w:rPr>
          <w:sz w:val="24"/>
          <w:szCs w:val="24"/>
        </w:rPr>
        <w:t>Les dépenses engagées avant l’acceptation du projet ne sont pas éligibles aux financements.</w:t>
      </w:r>
    </w:p>
    <w:p w14:paraId="4E4B93EC" w14:textId="202425DA" w:rsidR="00876374" w:rsidRDefault="00BE049A" w:rsidP="00CD4719">
      <w:pPr>
        <w:spacing w:after="100" w:line="240" w:lineRule="auto"/>
        <w:jc w:val="both"/>
        <w:rPr>
          <w:sz w:val="24"/>
          <w:szCs w:val="24"/>
        </w:rPr>
      </w:pPr>
      <w:r>
        <w:rPr>
          <w:sz w:val="24"/>
          <w:szCs w:val="24"/>
        </w:rPr>
        <w:t xml:space="preserve">Les frais liés au dépôt de dossier de versement en </w:t>
      </w:r>
      <w:r w:rsidR="00CE381F">
        <w:rPr>
          <w:sz w:val="24"/>
          <w:szCs w:val="24"/>
        </w:rPr>
        <w:t xml:space="preserve">Collection Nationale </w:t>
      </w:r>
      <w:r>
        <w:rPr>
          <w:sz w:val="24"/>
          <w:szCs w:val="24"/>
        </w:rPr>
        <w:t>(</w:t>
      </w:r>
      <w:proofErr w:type="spellStart"/>
      <w:r w:rsidRPr="00412ACB">
        <w:rPr>
          <w:i/>
          <w:sz w:val="24"/>
          <w:szCs w:val="24"/>
        </w:rPr>
        <w:t>cf</w:t>
      </w:r>
      <w:proofErr w:type="spellEnd"/>
      <w:r>
        <w:rPr>
          <w:sz w:val="24"/>
          <w:szCs w:val="24"/>
        </w:rPr>
        <w:t xml:space="preserve"> partie IV.3 infra) sont éligibles à </w:t>
      </w:r>
      <w:r w:rsidR="006836C2">
        <w:rPr>
          <w:sz w:val="24"/>
          <w:szCs w:val="24"/>
        </w:rPr>
        <w:t>un</w:t>
      </w:r>
      <w:r>
        <w:rPr>
          <w:sz w:val="24"/>
          <w:szCs w:val="24"/>
        </w:rPr>
        <w:t xml:space="preserve"> financement </w:t>
      </w:r>
      <w:r w:rsidR="006836C2">
        <w:rPr>
          <w:sz w:val="24"/>
          <w:szCs w:val="24"/>
        </w:rPr>
        <w:t xml:space="preserve">dédié </w:t>
      </w:r>
      <w:r>
        <w:rPr>
          <w:sz w:val="24"/>
          <w:szCs w:val="24"/>
        </w:rPr>
        <w:t>sous condition de fournir une appréciation chiffrée motivée</w:t>
      </w:r>
      <w:r w:rsidR="0091643A">
        <w:rPr>
          <w:sz w:val="24"/>
          <w:szCs w:val="24"/>
        </w:rPr>
        <w:t xml:space="preserve"> et argumentée</w:t>
      </w:r>
      <w:r>
        <w:rPr>
          <w:sz w:val="24"/>
          <w:szCs w:val="24"/>
        </w:rPr>
        <w:t xml:space="preserve"> (en particulier eu égard à la taille de la collection soumise </w:t>
      </w:r>
      <w:r w:rsidR="00D50A8D">
        <w:rPr>
          <w:sz w:val="24"/>
          <w:szCs w:val="24"/>
        </w:rPr>
        <w:t>au</w:t>
      </w:r>
      <w:r>
        <w:rPr>
          <w:sz w:val="24"/>
          <w:szCs w:val="24"/>
        </w:rPr>
        <w:t xml:space="preserve"> versement en </w:t>
      </w:r>
      <w:r w:rsidR="00CE381F">
        <w:rPr>
          <w:sz w:val="24"/>
          <w:szCs w:val="24"/>
        </w:rPr>
        <w:t>C</w:t>
      </w:r>
      <w:r>
        <w:rPr>
          <w:sz w:val="24"/>
          <w:szCs w:val="24"/>
        </w:rPr>
        <w:t xml:space="preserve">ollection </w:t>
      </w:r>
      <w:r w:rsidR="00CE381F">
        <w:rPr>
          <w:sz w:val="24"/>
          <w:szCs w:val="24"/>
        </w:rPr>
        <w:t>N</w:t>
      </w:r>
      <w:r>
        <w:rPr>
          <w:sz w:val="24"/>
          <w:szCs w:val="24"/>
        </w:rPr>
        <w:t xml:space="preserve">ationale). </w:t>
      </w:r>
    </w:p>
    <w:p w14:paraId="24F171D8" w14:textId="72115DDD" w:rsidR="00591180" w:rsidRDefault="004330DD">
      <w:pPr>
        <w:spacing w:after="200" w:line="240" w:lineRule="auto"/>
        <w:jc w:val="both"/>
        <w:rPr>
          <w:sz w:val="24"/>
          <w:szCs w:val="24"/>
        </w:rPr>
      </w:pPr>
      <w:r>
        <w:rPr>
          <w:sz w:val="24"/>
          <w:szCs w:val="24"/>
        </w:rPr>
        <w:t>Lorsque le</w:t>
      </w:r>
      <w:r w:rsidR="00D61430">
        <w:rPr>
          <w:sz w:val="24"/>
          <w:szCs w:val="24"/>
        </w:rPr>
        <w:t xml:space="preserve"> coût prévisionnel du projet</w:t>
      </w:r>
      <w:r w:rsidR="0069291E">
        <w:rPr>
          <w:sz w:val="24"/>
          <w:szCs w:val="24"/>
        </w:rPr>
        <w:t xml:space="preserve"> </w:t>
      </w:r>
      <w:r>
        <w:rPr>
          <w:sz w:val="24"/>
          <w:szCs w:val="24"/>
        </w:rPr>
        <w:t>est supérieur à 20 000 euros, l</w:t>
      </w:r>
      <w:r w:rsidR="00A10289" w:rsidRPr="00A10289">
        <w:rPr>
          <w:sz w:val="24"/>
          <w:szCs w:val="24"/>
        </w:rPr>
        <w:t>e montant total d</w:t>
      </w:r>
      <w:r w:rsidR="00B4639B">
        <w:rPr>
          <w:sz w:val="24"/>
          <w:szCs w:val="24"/>
        </w:rPr>
        <w:t>u</w:t>
      </w:r>
      <w:r w:rsidR="00A10289" w:rsidRPr="00A10289">
        <w:rPr>
          <w:sz w:val="24"/>
          <w:szCs w:val="24"/>
        </w:rPr>
        <w:t xml:space="preserve"> financement accordé ne peut excéder 80 %</w:t>
      </w:r>
      <w:r w:rsidR="00A10289">
        <w:rPr>
          <w:sz w:val="24"/>
          <w:szCs w:val="24"/>
        </w:rPr>
        <w:t>.</w:t>
      </w:r>
    </w:p>
    <w:p w14:paraId="308D15E9" w14:textId="77777777" w:rsidR="007F536B" w:rsidRDefault="00C93868">
      <w:pPr>
        <w:spacing w:after="0"/>
        <w:rPr>
          <w:b/>
          <w:color w:val="2F5496" w:themeColor="accent1" w:themeShade="BF"/>
        </w:rPr>
      </w:pPr>
      <w:r>
        <w:rPr>
          <w:b/>
          <w:color w:val="2F5496" w:themeColor="accent1" w:themeShade="BF"/>
        </w:rPr>
        <w:t>IV.2 Durée des projets</w:t>
      </w:r>
    </w:p>
    <w:p w14:paraId="2F8E5B98" w14:textId="47A59829" w:rsidR="007F536B" w:rsidRDefault="00C93868">
      <w:pPr>
        <w:spacing w:after="100"/>
        <w:jc w:val="both"/>
      </w:pPr>
      <w:r>
        <w:rPr>
          <w:sz w:val="24"/>
          <w:szCs w:val="24"/>
        </w:rPr>
        <w:t xml:space="preserve">Le projet doit être réalisé </w:t>
      </w:r>
      <w:r>
        <w:rPr>
          <w:b/>
          <w:sz w:val="24"/>
          <w:szCs w:val="24"/>
        </w:rPr>
        <w:t xml:space="preserve">au plus tard avant le </w:t>
      </w:r>
      <w:r w:rsidR="009D1434">
        <w:rPr>
          <w:b/>
          <w:sz w:val="24"/>
          <w:szCs w:val="24"/>
        </w:rPr>
        <w:t xml:space="preserve">30 </w:t>
      </w:r>
      <w:r w:rsidR="00412ACB">
        <w:rPr>
          <w:b/>
          <w:sz w:val="24"/>
          <w:szCs w:val="24"/>
        </w:rPr>
        <w:t xml:space="preserve">septembre </w:t>
      </w:r>
      <w:r w:rsidR="0061627A">
        <w:rPr>
          <w:b/>
          <w:sz w:val="24"/>
          <w:szCs w:val="24"/>
        </w:rPr>
        <w:t>2026</w:t>
      </w:r>
      <w:r>
        <w:rPr>
          <w:b/>
          <w:sz w:val="24"/>
          <w:szCs w:val="24"/>
        </w:rPr>
        <w:t xml:space="preserve">. </w:t>
      </w:r>
    </w:p>
    <w:p w14:paraId="035CA8CB" w14:textId="187378AC" w:rsidR="007F536B" w:rsidRDefault="00C93868" w:rsidP="00CE381F">
      <w:pPr>
        <w:spacing w:after="200"/>
        <w:jc w:val="both"/>
      </w:pPr>
      <w:r>
        <w:rPr>
          <w:sz w:val="24"/>
          <w:szCs w:val="24"/>
        </w:rPr>
        <w:t>Dans le cas où le candidat fait appel à des prestations extérieures (analyses moléculaires, de sol, etc</w:t>
      </w:r>
      <w:r w:rsidR="004330DD">
        <w:rPr>
          <w:sz w:val="24"/>
          <w:szCs w:val="24"/>
        </w:rPr>
        <w:t xml:space="preserve">.), </w:t>
      </w:r>
      <w:r>
        <w:rPr>
          <w:sz w:val="24"/>
          <w:szCs w:val="24"/>
        </w:rPr>
        <w:t xml:space="preserve">il est le seul responsable de leur mise en œuvre et doit </w:t>
      </w:r>
      <w:r w:rsidR="004330DD">
        <w:rPr>
          <w:sz w:val="24"/>
          <w:szCs w:val="24"/>
        </w:rPr>
        <w:t>préalablement</w:t>
      </w:r>
      <w:r>
        <w:rPr>
          <w:sz w:val="24"/>
          <w:szCs w:val="24"/>
        </w:rPr>
        <w:t xml:space="preserve"> au dépôt du dossier</w:t>
      </w:r>
      <w:r w:rsidR="004B6F83">
        <w:rPr>
          <w:sz w:val="24"/>
          <w:szCs w:val="24"/>
        </w:rPr>
        <w:t>,</w:t>
      </w:r>
      <w:r>
        <w:rPr>
          <w:sz w:val="24"/>
          <w:szCs w:val="24"/>
        </w:rPr>
        <w:t xml:space="preserve"> s’assurer qu’elles seront réalisées et facturées au plus tard le 3</w:t>
      </w:r>
      <w:r w:rsidR="009D1434">
        <w:rPr>
          <w:sz w:val="24"/>
          <w:szCs w:val="24"/>
        </w:rPr>
        <w:t xml:space="preserve">0 </w:t>
      </w:r>
      <w:r w:rsidR="00412ACB">
        <w:rPr>
          <w:sz w:val="24"/>
          <w:szCs w:val="24"/>
        </w:rPr>
        <w:t>septembre</w:t>
      </w:r>
      <w:r>
        <w:rPr>
          <w:sz w:val="24"/>
          <w:szCs w:val="24"/>
        </w:rPr>
        <w:t xml:space="preserve"> </w:t>
      </w:r>
      <w:r w:rsidR="0061627A">
        <w:rPr>
          <w:sz w:val="24"/>
          <w:szCs w:val="24"/>
        </w:rPr>
        <w:t>2026</w:t>
      </w:r>
      <w:r>
        <w:rPr>
          <w:sz w:val="24"/>
          <w:szCs w:val="24"/>
        </w:rPr>
        <w:t>.</w:t>
      </w:r>
    </w:p>
    <w:p w14:paraId="60FB0039" w14:textId="77777777" w:rsidR="007F536B" w:rsidRDefault="00C93868">
      <w:pPr>
        <w:spacing w:after="0"/>
        <w:rPr>
          <w:b/>
          <w:color w:val="2F5496" w:themeColor="accent1" w:themeShade="BF"/>
        </w:rPr>
      </w:pPr>
      <w:r>
        <w:rPr>
          <w:b/>
          <w:color w:val="2F5496" w:themeColor="accent1" w:themeShade="BF"/>
        </w:rPr>
        <w:t>IV.3 Conditions</w:t>
      </w:r>
    </w:p>
    <w:p w14:paraId="18447927" w14:textId="77777777" w:rsidR="007F536B" w:rsidRDefault="00C93868">
      <w:pPr>
        <w:spacing w:after="0" w:line="240" w:lineRule="auto"/>
        <w:jc w:val="both"/>
        <w:rPr>
          <w:sz w:val="24"/>
          <w:szCs w:val="24"/>
        </w:rPr>
      </w:pPr>
      <w:r>
        <w:rPr>
          <w:sz w:val="24"/>
          <w:szCs w:val="24"/>
        </w:rPr>
        <w:t>Le financement est conditionné à l’engagement du candidat à :</w:t>
      </w:r>
    </w:p>
    <w:p w14:paraId="15E89CF8" w14:textId="6C27798B" w:rsidR="007F536B" w:rsidRDefault="00C93868">
      <w:pPr>
        <w:pStyle w:val="Paragraphedeliste"/>
        <w:numPr>
          <w:ilvl w:val="0"/>
          <w:numId w:val="1"/>
        </w:numPr>
        <w:spacing w:after="200"/>
        <w:jc w:val="both"/>
        <w:rPr>
          <w:sz w:val="24"/>
          <w:szCs w:val="24"/>
        </w:rPr>
      </w:pPr>
      <w:r>
        <w:rPr>
          <w:sz w:val="24"/>
          <w:szCs w:val="24"/>
        </w:rPr>
        <w:t>fournir l’ensemble des justificatifs (facture, rapport,</w:t>
      </w:r>
      <w:r w:rsidR="003C0B3A">
        <w:rPr>
          <w:sz w:val="24"/>
          <w:szCs w:val="24"/>
        </w:rPr>
        <w:t xml:space="preserve"> déclaration de temps de travail</w:t>
      </w:r>
      <w:r w:rsidR="005A776B">
        <w:rPr>
          <w:sz w:val="24"/>
          <w:szCs w:val="24"/>
        </w:rPr>
        <w:t xml:space="preserve"> du personnel</w:t>
      </w:r>
      <w:r w:rsidR="004330DD">
        <w:rPr>
          <w:sz w:val="24"/>
          <w:szCs w:val="24"/>
        </w:rPr>
        <w:t>, etc.</w:t>
      </w:r>
      <w:r>
        <w:rPr>
          <w:sz w:val="24"/>
          <w:szCs w:val="24"/>
        </w:rPr>
        <w:t>) des dépenses imputables sur la somme qui lui aura été versée</w:t>
      </w:r>
      <w:r w:rsidR="004330DD">
        <w:rPr>
          <w:sz w:val="24"/>
          <w:szCs w:val="24"/>
        </w:rPr>
        <w:t> ;</w:t>
      </w:r>
    </w:p>
    <w:p w14:paraId="117ACE9A" w14:textId="0F8E0E61" w:rsidR="00D86158" w:rsidRDefault="00D86158">
      <w:pPr>
        <w:pStyle w:val="Paragraphedeliste"/>
        <w:numPr>
          <w:ilvl w:val="0"/>
          <w:numId w:val="1"/>
        </w:numPr>
        <w:spacing w:after="200"/>
        <w:jc w:val="both"/>
        <w:rPr>
          <w:sz w:val="24"/>
          <w:szCs w:val="24"/>
        </w:rPr>
      </w:pPr>
      <w:r>
        <w:rPr>
          <w:sz w:val="24"/>
          <w:szCs w:val="24"/>
        </w:rPr>
        <w:t xml:space="preserve">mettre à disposition les données de caractérisations </w:t>
      </w:r>
      <w:r w:rsidRPr="00584C76">
        <w:rPr>
          <w:sz w:val="24"/>
          <w:szCs w:val="24"/>
        </w:rPr>
        <w:t>(phénotypage, génotypage) obtenues dans le cadre du projet financé</w:t>
      </w:r>
      <w:r w:rsidR="004330DD">
        <w:rPr>
          <w:sz w:val="24"/>
          <w:szCs w:val="24"/>
        </w:rPr>
        <w:t> ;</w:t>
      </w:r>
    </w:p>
    <w:p w14:paraId="6DE6DE11" w14:textId="57750E7A" w:rsidR="00CE381F" w:rsidRPr="00CE381F" w:rsidRDefault="004330DD" w:rsidP="00CE381F">
      <w:pPr>
        <w:pStyle w:val="Paragraphedeliste"/>
        <w:numPr>
          <w:ilvl w:val="0"/>
          <w:numId w:val="1"/>
        </w:numPr>
        <w:spacing w:after="100" w:line="240" w:lineRule="auto"/>
        <w:ind w:left="357" w:hanging="357"/>
        <w:contextualSpacing w:val="0"/>
        <w:jc w:val="both"/>
        <w:rPr>
          <w:sz w:val="24"/>
          <w:szCs w:val="24"/>
        </w:rPr>
      </w:pPr>
      <w:r>
        <w:rPr>
          <w:sz w:val="24"/>
          <w:szCs w:val="24"/>
        </w:rPr>
        <w:t>réaliser</w:t>
      </w:r>
      <w:r w:rsidR="005A776B">
        <w:rPr>
          <w:sz w:val="24"/>
          <w:szCs w:val="24"/>
        </w:rPr>
        <w:t xml:space="preserve"> le dépôt d’un dossier de versement en </w:t>
      </w:r>
      <w:r w:rsidR="00CE381F">
        <w:rPr>
          <w:sz w:val="24"/>
          <w:szCs w:val="24"/>
        </w:rPr>
        <w:t>C</w:t>
      </w:r>
      <w:r w:rsidR="005A776B">
        <w:rPr>
          <w:sz w:val="24"/>
          <w:szCs w:val="24"/>
        </w:rPr>
        <w:t xml:space="preserve">ollection </w:t>
      </w:r>
      <w:r w:rsidR="00CE381F">
        <w:rPr>
          <w:sz w:val="24"/>
          <w:szCs w:val="24"/>
        </w:rPr>
        <w:t>N</w:t>
      </w:r>
      <w:r w:rsidR="005A776B">
        <w:rPr>
          <w:sz w:val="24"/>
          <w:szCs w:val="24"/>
        </w:rPr>
        <w:t xml:space="preserve">ationale pour </w:t>
      </w:r>
      <w:r w:rsidR="00C93868">
        <w:rPr>
          <w:sz w:val="24"/>
          <w:szCs w:val="24"/>
        </w:rPr>
        <w:t>tout ou partie de sa(ses) collection(s).</w:t>
      </w:r>
    </w:p>
    <w:p w14:paraId="419BC3D8" w14:textId="33D6E66C" w:rsidR="00EA24CC" w:rsidRPr="00CE381F" w:rsidRDefault="00CE381F" w:rsidP="00CE381F">
      <w:pPr>
        <w:pStyle w:val="Paragraphedeliste"/>
        <w:spacing w:after="300"/>
        <w:ind w:left="0"/>
        <w:jc w:val="both"/>
        <w:rPr>
          <w:sz w:val="24"/>
          <w:szCs w:val="24"/>
        </w:rPr>
      </w:pPr>
      <w:r w:rsidRPr="00CE381F">
        <w:rPr>
          <w:i/>
          <w:iCs/>
          <w:sz w:val="24"/>
          <w:szCs w:val="24"/>
        </w:rPr>
        <w:t>ATTENTION :</w:t>
      </w:r>
      <w:r w:rsidRPr="00CE381F">
        <w:rPr>
          <w:sz w:val="24"/>
          <w:szCs w:val="24"/>
        </w:rPr>
        <w:t xml:space="preserve"> </w:t>
      </w:r>
      <w:r w:rsidR="00D61430" w:rsidRPr="004F1F5A">
        <w:rPr>
          <w:i/>
        </w:rPr>
        <w:t xml:space="preserve">Dans le cas où des modifications des activités interviendraient après acceptation du projet, les porteurs de projet doivent en avertir </w:t>
      </w:r>
      <w:r w:rsidR="00D61430">
        <w:rPr>
          <w:i/>
        </w:rPr>
        <w:t>le Secrétariat de la Structure de Coordination nationale</w:t>
      </w:r>
      <w:r w:rsidR="00D61430" w:rsidRPr="004F1F5A">
        <w:rPr>
          <w:i/>
        </w:rPr>
        <w:t>, en exposant les raisons de ces modifications. L’absence d’information, la transmission d’informations insuffisantes et/ou trop tardives pourront entraîner comme conséquence le non-versement des fonds alloués à ces activités. Toute modification du projet sans accord préalable ne sera pas prise en compte dans l’analyse des livrables et des justificatifs.</w:t>
      </w:r>
    </w:p>
    <w:p w14:paraId="386EBA19" w14:textId="77777777" w:rsidR="007F536B" w:rsidRDefault="00C93868">
      <w:pPr>
        <w:spacing w:after="0"/>
        <w:rPr>
          <w:b/>
          <w:color w:val="2F5496" w:themeColor="accent1" w:themeShade="BF"/>
        </w:rPr>
      </w:pPr>
      <w:r>
        <w:rPr>
          <w:b/>
          <w:color w:val="2F5496" w:themeColor="accent1" w:themeShade="BF"/>
        </w:rPr>
        <w:t>IV.4 Convention de financement</w:t>
      </w:r>
    </w:p>
    <w:p w14:paraId="621987C6" w14:textId="25CCD897" w:rsidR="0061627A" w:rsidRDefault="00C93868" w:rsidP="00D50A8D">
      <w:pPr>
        <w:spacing w:after="300"/>
        <w:rPr>
          <w:sz w:val="24"/>
          <w:szCs w:val="24"/>
        </w:rPr>
      </w:pPr>
      <w:r>
        <w:rPr>
          <w:sz w:val="24"/>
          <w:szCs w:val="24"/>
        </w:rPr>
        <w:t>Les déposants retenus seront invités à signer une convention de financement qui définira entre-autres les clauses de modalités de versement, de résiliation ainsi que leurs droits et obligations.</w:t>
      </w:r>
    </w:p>
    <w:p w14:paraId="3785B9E3" w14:textId="34451829" w:rsidR="007F536B" w:rsidRDefault="00C93868">
      <w:pPr>
        <w:spacing w:after="100"/>
        <w:rPr>
          <w:b/>
          <w:caps/>
          <w:color w:val="2F5496" w:themeColor="accent1" w:themeShade="BF"/>
        </w:rPr>
      </w:pPr>
      <w:r>
        <w:rPr>
          <w:b/>
          <w:caps/>
          <w:color w:val="2F5496" w:themeColor="accent1" w:themeShade="BF"/>
        </w:rPr>
        <w:t>V - suivi des ENGAGEMENTS DES projets finances</w:t>
      </w:r>
    </w:p>
    <w:p w14:paraId="7A5AFADF" w14:textId="771836C6" w:rsidR="007F536B" w:rsidRDefault="00C93868" w:rsidP="00BB362E">
      <w:pPr>
        <w:spacing w:after="200"/>
        <w:jc w:val="both"/>
        <w:rPr>
          <w:sz w:val="24"/>
          <w:szCs w:val="24"/>
        </w:rPr>
      </w:pPr>
      <w:r>
        <w:rPr>
          <w:sz w:val="24"/>
          <w:szCs w:val="24"/>
        </w:rPr>
        <w:t xml:space="preserve">L’introduction de tout ou partie de la(des) collection(s) en </w:t>
      </w:r>
      <w:r w:rsidR="00CE381F">
        <w:rPr>
          <w:sz w:val="24"/>
          <w:szCs w:val="24"/>
        </w:rPr>
        <w:t>C</w:t>
      </w:r>
      <w:r>
        <w:rPr>
          <w:sz w:val="24"/>
          <w:szCs w:val="24"/>
        </w:rPr>
        <w:t xml:space="preserve">ollection </w:t>
      </w:r>
      <w:r w:rsidR="00CE381F">
        <w:rPr>
          <w:sz w:val="24"/>
          <w:szCs w:val="24"/>
        </w:rPr>
        <w:t>N</w:t>
      </w:r>
      <w:r>
        <w:rPr>
          <w:sz w:val="24"/>
          <w:szCs w:val="24"/>
        </w:rPr>
        <w:t xml:space="preserve">ationale se fait via le Secrétariat de la </w:t>
      </w:r>
      <w:r w:rsidR="00912B6A">
        <w:rPr>
          <w:sz w:val="24"/>
          <w:szCs w:val="24"/>
        </w:rPr>
        <w:t>Section CTPS « Ressources Phytogénétiques »</w:t>
      </w:r>
      <w:r>
        <w:rPr>
          <w:sz w:val="24"/>
          <w:szCs w:val="24"/>
        </w:rPr>
        <w:t xml:space="preserve">. Le dossier de versement en </w:t>
      </w:r>
      <w:r w:rsidR="00CE381F">
        <w:rPr>
          <w:sz w:val="24"/>
          <w:szCs w:val="24"/>
        </w:rPr>
        <w:t>C</w:t>
      </w:r>
      <w:r>
        <w:rPr>
          <w:sz w:val="24"/>
          <w:szCs w:val="24"/>
        </w:rPr>
        <w:t xml:space="preserve">ollection </w:t>
      </w:r>
      <w:r w:rsidR="00CE381F">
        <w:rPr>
          <w:sz w:val="24"/>
          <w:szCs w:val="24"/>
        </w:rPr>
        <w:t>N</w:t>
      </w:r>
      <w:r>
        <w:rPr>
          <w:sz w:val="24"/>
          <w:szCs w:val="24"/>
        </w:rPr>
        <w:t>ationale ainsi que le règlement technique associé sont disponibles sur le site internet du GEVES</w:t>
      </w:r>
      <w:r>
        <w:rPr>
          <w:rStyle w:val="Ancredenotedebasdepage"/>
          <w:sz w:val="24"/>
          <w:szCs w:val="24"/>
        </w:rPr>
        <w:footnoteReference w:id="4"/>
      </w:r>
      <w:r>
        <w:rPr>
          <w:sz w:val="24"/>
          <w:szCs w:val="24"/>
        </w:rPr>
        <w:t>.</w:t>
      </w:r>
      <w:r>
        <w:br w:type="page"/>
      </w:r>
    </w:p>
    <w:p w14:paraId="0F5733C7" w14:textId="77777777" w:rsidR="007F536B" w:rsidRDefault="00C93868">
      <w:pPr>
        <w:spacing w:after="0"/>
        <w:jc w:val="center"/>
        <w:rPr>
          <w:b/>
          <w:color w:val="2F5496" w:themeColor="accent1" w:themeShade="BF"/>
          <w:sz w:val="24"/>
          <w:szCs w:val="24"/>
        </w:rPr>
      </w:pPr>
      <w:r>
        <w:rPr>
          <w:b/>
          <w:color w:val="2F5496" w:themeColor="accent1" w:themeShade="BF"/>
          <w:sz w:val="24"/>
          <w:szCs w:val="24"/>
        </w:rPr>
        <w:lastRenderedPageBreak/>
        <w:t>ANNEXE 1</w:t>
      </w:r>
    </w:p>
    <w:p w14:paraId="1F6A0906" w14:textId="77777777" w:rsidR="007F536B" w:rsidRDefault="00C93868">
      <w:pPr>
        <w:spacing w:after="0"/>
        <w:jc w:val="center"/>
        <w:rPr>
          <w:b/>
          <w:color w:val="2F5496" w:themeColor="accent1" w:themeShade="BF"/>
          <w:sz w:val="24"/>
          <w:szCs w:val="24"/>
        </w:rPr>
      </w:pPr>
      <w:r>
        <w:rPr>
          <w:b/>
          <w:color w:val="2F5496" w:themeColor="accent1" w:themeShade="BF"/>
          <w:sz w:val="24"/>
          <w:szCs w:val="24"/>
        </w:rPr>
        <w:t>FORMULAIRE DE DEPOT de PROPOSITION DE PROJET</w:t>
      </w:r>
    </w:p>
    <w:p w14:paraId="41E8F9B4" w14:textId="77777777" w:rsidR="007F536B" w:rsidRDefault="007F536B">
      <w:pPr>
        <w:spacing w:after="0"/>
        <w:jc w:val="center"/>
        <w:rPr>
          <w:b/>
          <w:color w:val="2F5496" w:themeColor="accent1" w:themeShade="BF"/>
          <w:sz w:val="24"/>
          <w:szCs w:val="24"/>
        </w:rPr>
      </w:pPr>
    </w:p>
    <w:p w14:paraId="21C05605" w14:textId="77777777" w:rsidR="007F536B" w:rsidRDefault="007F536B">
      <w:pPr>
        <w:spacing w:after="0"/>
        <w:jc w:val="center"/>
        <w:rPr>
          <w:b/>
          <w:color w:val="2F5496" w:themeColor="accent1" w:themeShade="BF"/>
          <w:sz w:val="24"/>
          <w:szCs w:val="24"/>
        </w:rPr>
      </w:pPr>
    </w:p>
    <w:p w14:paraId="6AB0B94F" w14:textId="77777777" w:rsidR="007F536B" w:rsidRDefault="00C93868">
      <w:pPr>
        <w:pBdr>
          <w:top w:val="single" w:sz="4" w:space="1" w:color="00000A"/>
          <w:left w:val="single" w:sz="4" w:space="4" w:color="00000A"/>
          <w:bottom w:val="single" w:sz="4" w:space="1" w:color="00000A"/>
          <w:right w:val="single" w:sz="4" w:space="4" w:color="00000A"/>
        </w:pBdr>
        <w:spacing w:before="120" w:after="120"/>
        <w:jc w:val="both"/>
        <w:rPr>
          <w:b/>
          <w:color w:val="2F5496" w:themeColor="accent1" w:themeShade="BF"/>
          <w:sz w:val="24"/>
          <w:szCs w:val="24"/>
        </w:rPr>
      </w:pPr>
      <w:r>
        <w:rPr>
          <w:b/>
          <w:color w:val="2F5496" w:themeColor="accent1" w:themeShade="BF"/>
          <w:sz w:val="24"/>
          <w:szCs w:val="24"/>
        </w:rPr>
        <w:t xml:space="preserve">Acronyme du projet : </w:t>
      </w:r>
    </w:p>
    <w:p w14:paraId="18C1EE15" w14:textId="77777777" w:rsidR="007F536B" w:rsidRDefault="00C93868">
      <w:pPr>
        <w:spacing w:after="300"/>
        <w:jc w:val="right"/>
        <w:rPr>
          <w:b/>
          <w:color w:val="2F5496" w:themeColor="accent1" w:themeShade="BF"/>
          <w:sz w:val="24"/>
          <w:szCs w:val="24"/>
        </w:rPr>
      </w:pPr>
      <w:r>
        <w:rPr>
          <w:sz w:val="24"/>
          <w:szCs w:val="24"/>
        </w:rPr>
        <w:t>Priorité</w:t>
      </w:r>
      <w:r>
        <w:rPr>
          <w:rStyle w:val="Ancredenotedebasdepage"/>
          <w:sz w:val="24"/>
          <w:szCs w:val="24"/>
        </w:rPr>
        <w:footnoteReference w:id="5"/>
      </w:r>
      <w:r>
        <w:rPr>
          <w:sz w:val="24"/>
          <w:szCs w:val="24"/>
        </w:rPr>
        <w:t>: ……</w:t>
      </w:r>
      <w:r>
        <w:rPr>
          <w:sz w:val="24"/>
          <w:szCs w:val="24"/>
        </w:rPr>
        <w:tab/>
      </w:r>
    </w:p>
    <w:p w14:paraId="62D7620F" w14:textId="77777777" w:rsidR="007F536B" w:rsidRDefault="00C93868">
      <w:pPr>
        <w:spacing w:after="0"/>
        <w:rPr>
          <w:b/>
          <w:color w:val="2F5496" w:themeColor="accent1" w:themeShade="BF"/>
          <w:sz w:val="24"/>
          <w:szCs w:val="24"/>
        </w:rPr>
      </w:pPr>
      <w:r>
        <w:rPr>
          <w:b/>
          <w:color w:val="2F5496" w:themeColor="accent1" w:themeShade="BF"/>
          <w:sz w:val="24"/>
          <w:szCs w:val="24"/>
        </w:rPr>
        <w:t>I – STRUCTURE</w:t>
      </w:r>
    </w:p>
    <w:p w14:paraId="7BD9CFC2" w14:textId="77777777" w:rsidR="007F536B" w:rsidRDefault="00C93868">
      <w:pPr>
        <w:spacing w:after="0"/>
        <w:rPr>
          <w:b/>
          <w:color w:val="2F5496" w:themeColor="accent1" w:themeShade="BF"/>
          <w:sz w:val="24"/>
          <w:szCs w:val="24"/>
        </w:rPr>
      </w:pPr>
      <w:r>
        <w:rPr>
          <w:b/>
          <w:color w:val="2F5496" w:themeColor="accent1" w:themeShade="BF"/>
          <w:sz w:val="24"/>
          <w:szCs w:val="24"/>
        </w:rPr>
        <w:t>DEPOSANT</w:t>
      </w:r>
    </w:p>
    <w:p w14:paraId="78CA58E9" w14:textId="77777777" w:rsidR="007F536B" w:rsidRDefault="00C93868">
      <w:pPr>
        <w:tabs>
          <w:tab w:val="right" w:leader="dot" w:pos="9923"/>
        </w:tabs>
        <w:spacing w:after="0"/>
        <w:jc w:val="both"/>
        <w:rPr>
          <w:sz w:val="24"/>
          <w:szCs w:val="24"/>
        </w:rPr>
      </w:pPr>
      <w:r>
        <w:rPr>
          <w:sz w:val="24"/>
          <w:szCs w:val="24"/>
        </w:rPr>
        <w:t xml:space="preserve">Structure ou organisme : </w:t>
      </w:r>
      <w:r>
        <w:rPr>
          <w:sz w:val="24"/>
          <w:szCs w:val="24"/>
        </w:rPr>
        <w:tab/>
      </w:r>
    </w:p>
    <w:p w14:paraId="05C1D7FC" w14:textId="77777777" w:rsidR="007F536B" w:rsidRDefault="00C93868">
      <w:pPr>
        <w:tabs>
          <w:tab w:val="right" w:leader="dot" w:pos="9923"/>
        </w:tabs>
        <w:spacing w:after="0"/>
        <w:jc w:val="both"/>
        <w:rPr>
          <w:sz w:val="24"/>
          <w:szCs w:val="24"/>
        </w:rPr>
      </w:pPr>
      <w:r>
        <w:rPr>
          <w:sz w:val="24"/>
          <w:szCs w:val="24"/>
        </w:rPr>
        <w:t xml:space="preserve">Raison sociale : </w:t>
      </w:r>
      <w:r>
        <w:rPr>
          <w:sz w:val="24"/>
          <w:szCs w:val="24"/>
        </w:rPr>
        <w:tab/>
      </w:r>
    </w:p>
    <w:p w14:paraId="7887A367" w14:textId="77777777" w:rsidR="007F536B" w:rsidRDefault="00C93868">
      <w:pPr>
        <w:tabs>
          <w:tab w:val="right" w:leader="dot" w:pos="9923"/>
        </w:tabs>
        <w:spacing w:after="0"/>
        <w:jc w:val="both"/>
        <w:rPr>
          <w:sz w:val="24"/>
          <w:szCs w:val="24"/>
        </w:rPr>
      </w:pPr>
      <w:r>
        <w:rPr>
          <w:sz w:val="24"/>
          <w:szCs w:val="24"/>
        </w:rPr>
        <w:t xml:space="preserve">Adresse postale : </w:t>
      </w:r>
      <w:r>
        <w:rPr>
          <w:sz w:val="24"/>
          <w:szCs w:val="24"/>
        </w:rPr>
        <w:tab/>
      </w:r>
    </w:p>
    <w:p w14:paraId="1ADAECA6" w14:textId="77777777" w:rsidR="001B3ABD" w:rsidRDefault="001B3ABD" w:rsidP="001B3ABD">
      <w:pPr>
        <w:tabs>
          <w:tab w:val="right" w:leader="dot" w:pos="9639"/>
          <w:tab w:val="right" w:pos="9923"/>
        </w:tabs>
        <w:spacing w:after="0"/>
        <w:jc w:val="both"/>
        <w:rPr>
          <w:sz w:val="24"/>
          <w:szCs w:val="24"/>
        </w:rPr>
      </w:pPr>
      <w:r>
        <w:rPr>
          <w:sz w:val="24"/>
          <w:szCs w:val="24"/>
        </w:rPr>
        <w:t>Nom, Prénom de la personne de contact : ………</w:t>
      </w:r>
      <w:r>
        <w:rPr>
          <w:sz w:val="24"/>
          <w:szCs w:val="24"/>
        </w:rPr>
        <w:tab/>
      </w:r>
    </w:p>
    <w:p w14:paraId="5BB55B9E" w14:textId="77777777" w:rsidR="001B3ABD" w:rsidRDefault="001B3ABD" w:rsidP="001B3ABD">
      <w:pPr>
        <w:tabs>
          <w:tab w:val="right" w:leader="dot" w:pos="9923"/>
        </w:tabs>
        <w:spacing w:after="0"/>
        <w:jc w:val="both"/>
        <w:rPr>
          <w:sz w:val="24"/>
          <w:szCs w:val="24"/>
        </w:rPr>
      </w:pPr>
      <w:r>
        <w:rPr>
          <w:sz w:val="24"/>
          <w:szCs w:val="24"/>
        </w:rPr>
        <w:t xml:space="preserve">Fonction : </w:t>
      </w:r>
      <w:r>
        <w:rPr>
          <w:sz w:val="24"/>
          <w:szCs w:val="24"/>
        </w:rPr>
        <w:tab/>
      </w:r>
    </w:p>
    <w:p w14:paraId="0694A3DA" w14:textId="73627C76" w:rsidR="007F536B" w:rsidRDefault="00C93868">
      <w:pPr>
        <w:tabs>
          <w:tab w:val="right" w:leader="dot" w:pos="9923"/>
        </w:tabs>
        <w:spacing w:after="0"/>
        <w:jc w:val="both"/>
        <w:rPr>
          <w:sz w:val="24"/>
          <w:szCs w:val="24"/>
        </w:rPr>
      </w:pPr>
      <w:r>
        <w:rPr>
          <w:sz w:val="24"/>
          <w:szCs w:val="24"/>
        </w:rPr>
        <w:t xml:space="preserve">Téléphone : </w:t>
      </w:r>
      <w:r>
        <w:rPr>
          <w:sz w:val="24"/>
          <w:szCs w:val="24"/>
        </w:rPr>
        <w:tab/>
      </w:r>
    </w:p>
    <w:p w14:paraId="0F5E985F" w14:textId="77777777" w:rsidR="007F536B" w:rsidRDefault="00C93868">
      <w:pPr>
        <w:tabs>
          <w:tab w:val="right" w:leader="dot" w:pos="9923"/>
        </w:tabs>
        <w:spacing w:after="400" w:line="240" w:lineRule="auto"/>
        <w:jc w:val="both"/>
        <w:rPr>
          <w:sz w:val="24"/>
          <w:szCs w:val="24"/>
        </w:rPr>
      </w:pPr>
      <w:r>
        <w:rPr>
          <w:sz w:val="24"/>
          <w:szCs w:val="24"/>
        </w:rPr>
        <w:t xml:space="preserve">Email : </w:t>
      </w:r>
      <w:r>
        <w:rPr>
          <w:sz w:val="24"/>
          <w:szCs w:val="24"/>
        </w:rPr>
        <w:tab/>
      </w:r>
    </w:p>
    <w:p w14:paraId="3B083480" w14:textId="77777777" w:rsidR="007F536B" w:rsidRDefault="00C93868">
      <w:pPr>
        <w:spacing w:after="0"/>
      </w:pPr>
      <w:r>
        <w:rPr>
          <w:b/>
          <w:color w:val="2F5496" w:themeColor="accent1" w:themeShade="BF"/>
          <w:sz w:val="24"/>
          <w:szCs w:val="24"/>
        </w:rPr>
        <w:t>PARTENAIRE(S) le cas échéant</w:t>
      </w:r>
    </w:p>
    <w:p w14:paraId="44D2F0FC" w14:textId="66074CDB" w:rsidR="007F536B" w:rsidRDefault="00C93868">
      <w:pPr>
        <w:spacing w:after="0"/>
      </w:pPr>
      <w:r>
        <w:rPr>
          <w:i/>
          <w:sz w:val="24"/>
          <w:szCs w:val="24"/>
        </w:rPr>
        <w:t>Cette partie peut être dupliquée si nécessaire.</w:t>
      </w:r>
    </w:p>
    <w:p w14:paraId="23203DF3" w14:textId="77777777" w:rsidR="007F536B" w:rsidRDefault="00C93868">
      <w:pPr>
        <w:tabs>
          <w:tab w:val="right" w:leader="dot" w:pos="9923"/>
        </w:tabs>
        <w:spacing w:after="0"/>
        <w:jc w:val="both"/>
        <w:rPr>
          <w:sz w:val="24"/>
          <w:szCs w:val="24"/>
        </w:rPr>
      </w:pPr>
      <w:r>
        <w:rPr>
          <w:sz w:val="24"/>
          <w:szCs w:val="24"/>
        </w:rPr>
        <w:t xml:space="preserve">Structure ou organisme : </w:t>
      </w:r>
      <w:r>
        <w:rPr>
          <w:sz w:val="24"/>
          <w:szCs w:val="24"/>
        </w:rPr>
        <w:tab/>
      </w:r>
    </w:p>
    <w:p w14:paraId="26F54B7A" w14:textId="77777777" w:rsidR="007F536B" w:rsidRDefault="00C93868">
      <w:pPr>
        <w:tabs>
          <w:tab w:val="right" w:leader="dot" w:pos="9923"/>
        </w:tabs>
        <w:spacing w:after="0"/>
        <w:jc w:val="both"/>
        <w:rPr>
          <w:sz w:val="24"/>
          <w:szCs w:val="24"/>
        </w:rPr>
      </w:pPr>
      <w:r>
        <w:rPr>
          <w:sz w:val="24"/>
          <w:szCs w:val="24"/>
        </w:rPr>
        <w:t xml:space="preserve">Raison sociale : </w:t>
      </w:r>
      <w:r>
        <w:rPr>
          <w:sz w:val="24"/>
          <w:szCs w:val="24"/>
        </w:rPr>
        <w:tab/>
      </w:r>
    </w:p>
    <w:p w14:paraId="2B5D43A4" w14:textId="77777777" w:rsidR="007F536B" w:rsidRDefault="00C93868">
      <w:pPr>
        <w:tabs>
          <w:tab w:val="right" w:leader="dot" w:pos="9923"/>
        </w:tabs>
        <w:spacing w:after="0"/>
        <w:jc w:val="both"/>
        <w:rPr>
          <w:sz w:val="24"/>
          <w:szCs w:val="24"/>
        </w:rPr>
      </w:pPr>
      <w:r>
        <w:rPr>
          <w:sz w:val="24"/>
          <w:szCs w:val="24"/>
        </w:rPr>
        <w:t xml:space="preserve">Adresse postale : </w:t>
      </w:r>
      <w:r>
        <w:rPr>
          <w:sz w:val="24"/>
          <w:szCs w:val="24"/>
        </w:rPr>
        <w:tab/>
      </w:r>
    </w:p>
    <w:p w14:paraId="0407E7E3" w14:textId="77777777" w:rsidR="001B3ABD" w:rsidRDefault="001B3ABD" w:rsidP="001B3ABD">
      <w:pPr>
        <w:tabs>
          <w:tab w:val="right" w:leader="dot" w:pos="9639"/>
          <w:tab w:val="right" w:pos="9923"/>
        </w:tabs>
        <w:spacing w:after="0"/>
        <w:jc w:val="both"/>
        <w:rPr>
          <w:sz w:val="24"/>
          <w:szCs w:val="24"/>
        </w:rPr>
      </w:pPr>
      <w:r>
        <w:rPr>
          <w:sz w:val="24"/>
          <w:szCs w:val="24"/>
        </w:rPr>
        <w:t>Nom, Prénom de la personne de contact : ………</w:t>
      </w:r>
      <w:r>
        <w:rPr>
          <w:sz w:val="24"/>
          <w:szCs w:val="24"/>
        </w:rPr>
        <w:tab/>
      </w:r>
    </w:p>
    <w:p w14:paraId="3E578FAF" w14:textId="77777777" w:rsidR="001B3ABD" w:rsidRDefault="001B3ABD" w:rsidP="001B3ABD">
      <w:pPr>
        <w:tabs>
          <w:tab w:val="right" w:leader="dot" w:pos="9923"/>
        </w:tabs>
        <w:spacing w:after="0"/>
        <w:jc w:val="both"/>
        <w:rPr>
          <w:sz w:val="24"/>
          <w:szCs w:val="24"/>
        </w:rPr>
      </w:pPr>
      <w:r>
        <w:rPr>
          <w:sz w:val="24"/>
          <w:szCs w:val="24"/>
        </w:rPr>
        <w:t xml:space="preserve">Fonction : </w:t>
      </w:r>
      <w:r>
        <w:rPr>
          <w:sz w:val="24"/>
          <w:szCs w:val="24"/>
        </w:rPr>
        <w:tab/>
      </w:r>
    </w:p>
    <w:p w14:paraId="33F8A686" w14:textId="4883D63A" w:rsidR="007F536B" w:rsidRDefault="00C93868">
      <w:pPr>
        <w:tabs>
          <w:tab w:val="right" w:leader="dot" w:pos="9923"/>
        </w:tabs>
        <w:spacing w:after="0"/>
        <w:jc w:val="both"/>
        <w:rPr>
          <w:sz w:val="24"/>
          <w:szCs w:val="24"/>
        </w:rPr>
      </w:pPr>
      <w:r>
        <w:rPr>
          <w:sz w:val="24"/>
          <w:szCs w:val="24"/>
        </w:rPr>
        <w:t xml:space="preserve">Téléphone : </w:t>
      </w:r>
      <w:r>
        <w:rPr>
          <w:sz w:val="24"/>
          <w:szCs w:val="24"/>
        </w:rPr>
        <w:tab/>
      </w:r>
    </w:p>
    <w:p w14:paraId="65192224" w14:textId="77777777" w:rsidR="007F536B" w:rsidRDefault="00C93868">
      <w:pPr>
        <w:tabs>
          <w:tab w:val="right" w:leader="dot" w:pos="9923"/>
        </w:tabs>
        <w:spacing w:after="400" w:line="240" w:lineRule="auto"/>
        <w:jc w:val="both"/>
        <w:rPr>
          <w:sz w:val="24"/>
          <w:szCs w:val="24"/>
        </w:rPr>
      </w:pPr>
      <w:r>
        <w:rPr>
          <w:sz w:val="24"/>
          <w:szCs w:val="24"/>
        </w:rPr>
        <w:t xml:space="preserve">Email : </w:t>
      </w:r>
      <w:r>
        <w:rPr>
          <w:sz w:val="24"/>
          <w:szCs w:val="24"/>
        </w:rPr>
        <w:tab/>
      </w:r>
    </w:p>
    <w:p w14:paraId="103FB984" w14:textId="77777777" w:rsidR="007F536B" w:rsidRDefault="00C93868">
      <w:pPr>
        <w:spacing w:after="0"/>
        <w:rPr>
          <w:b/>
          <w:color w:val="2F5496" w:themeColor="accent1" w:themeShade="BF"/>
          <w:sz w:val="24"/>
          <w:szCs w:val="24"/>
        </w:rPr>
      </w:pPr>
      <w:r>
        <w:rPr>
          <w:b/>
          <w:color w:val="2F5496" w:themeColor="accent1" w:themeShade="BF"/>
          <w:sz w:val="24"/>
          <w:szCs w:val="24"/>
        </w:rPr>
        <w:t>II – COLLECTION(S) DE RESSOURCES PHYTOGENETIQUES</w:t>
      </w:r>
    </w:p>
    <w:p w14:paraId="77BCA8C8" w14:textId="3C942748" w:rsidR="007F536B" w:rsidRDefault="00C93868">
      <w:pPr>
        <w:spacing w:after="0" w:line="240" w:lineRule="auto"/>
        <w:rPr>
          <w:sz w:val="24"/>
          <w:szCs w:val="24"/>
          <w:u w:val="single"/>
        </w:rPr>
      </w:pPr>
      <w:r>
        <w:rPr>
          <w:sz w:val="24"/>
          <w:szCs w:val="24"/>
          <w:u w:val="single"/>
        </w:rPr>
        <w:t>II.1 - Genre(s), espèce(s) ou groupe d’espèces conservé(</w:t>
      </w:r>
      <w:r w:rsidR="001B3ABD">
        <w:rPr>
          <w:sz w:val="24"/>
          <w:szCs w:val="24"/>
          <w:u w:val="single"/>
        </w:rPr>
        <w:t>e</w:t>
      </w:r>
      <w:r>
        <w:rPr>
          <w:sz w:val="24"/>
          <w:szCs w:val="24"/>
          <w:u w:val="single"/>
        </w:rPr>
        <w:t xml:space="preserve">s) : </w:t>
      </w:r>
    </w:p>
    <w:p w14:paraId="1BA40AD4" w14:textId="77777777" w:rsidR="007F536B" w:rsidRDefault="00C93868">
      <w:pPr>
        <w:tabs>
          <w:tab w:val="right" w:leader="dot" w:pos="9923"/>
        </w:tabs>
        <w:spacing w:after="0"/>
        <w:jc w:val="both"/>
        <w:rPr>
          <w:sz w:val="24"/>
          <w:szCs w:val="24"/>
        </w:rPr>
      </w:pPr>
      <w:r>
        <w:rPr>
          <w:sz w:val="24"/>
          <w:szCs w:val="24"/>
        </w:rPr>
        <w:tab/>
      </w:r>
    </w:p>
    <w:p w14:paraId="7F401864" w14:textId="77777777" w:rsidR="007F536B" w:rsidRDefault="00C93868">
      <w:pPr>
        <w:tabs>
          <w:tab w:val="right" w:leader="dot" w:pos="9923"/>
        </w:tabs>
        <w:spacing w:after="0"/>
        <w:jc w:val="both"/>
        <w:rPr>
          <w:sz w:val="24"/>
          <w:szCs w:val="24"/>
        </w:rPr>
      </w:pPr>
      <w:r>
        <w:rPr>
          <w:sz w:val="24"/>
          <w:szCs w:val="24"/>
        </w:rPr>
        <w:tab/>
      </w:r>
    </w:p>
    <w:p w14:paraId="58F4A911" w14:textId="77777777" w:rsidR="007F536B" w:rsidRDefault="00C93868">
      <w:pPr>
        <w:tabs>
          <w:tab w:val="right" w:leader="dot" w:pos="9923"/>
        </w:tabs>
        <w:spacing w:after="200"/>
        <w:jc w:val="both"/>
        <w:rPr>
          <w:sz w:val="24"/>
          <w:szCs w:val="24"/>
        </w:rPr>
      </w:pPr>
      <w:r>
        <w:rPr>
          <w:sz w:val="24"/>
          <w:szCs w:val="24"/>
        </w:rPr>
        <w:tab/>
      </w:r>
    </w:p>
    <w:p w14:paraId="3D06CB04" w14:textId="77777777" w:rsidR="007F536B" w:rsidRDefault="00C93868">
      <w:pPr>
        <w:spacing w:after="0" w:line="240" w:lineRule="auto"/>
        <w:rPr>
          <w:sz w:val="24"/>
          <w:szCs w:val="24"/>
        </w:rPr>
      </w:pPr>
      <w:r>
        <w:rPr>
          <w:sz w:val="24"/>
          <w:szCs w:val="24"/>
        </w:rPr>
        <w:t>Nombre d’accessions</w:t>
      </w:r>
      <w:r>
        <w:rPr>
          <w:rStyle w:val="Ancredenotedebasdepage"/>
          <w:sz w:val="24"/>
          <w:szCs w:val="24"/>
        </w:rPr>
        <w:footnoteReference w:id="6"/>
      </w:r>
      <w:r>
        <w:rPr>
          <w:sz w:val="24"/>
          <w:szCs w:val="24"/>
        </w:rPr>
        <w:t xml:space="preserve"> dans la collection par genre, espèce ou groupe d’espèces :</w:t>
      </w:r>
    </w:p>
    <w:p w14:paraId="48A72A20" w14:textId="77777777" w:rsidR="007F536B" w:rsidRDefault="00C93868">
      <w:pPr>
        <w:tabs>
          <w:tab w:val="right" w:leader="dot" w:pos="9923"/>
        </w:tabs>
        <w:spacing w:after="0"/>
        <w:jc w:val="both"/>
        <w:rPr>
          <w:sz w:val="24"/>
          <w:szCs w:val="24"/>
        </w:rPr>
      </w:pPr>
      <w:r>
        <w:rPr>
          <w:sz w:val="24"/>
          <w:szCs w:val="24"/>
        </w:rPr>
        <w:tab/>
      </w:r>
    </w:p>
    <w:p w14:paraId="5007E704" w14:textId="77777777" w:rsidR="007F536B" w:rsidRDefault="00C93868">
      <w:pPr>
        <w:tabs>
          <w:tab w:val="right" w:leader="dot" w:pos="9923"/>
        </w:tabs>
        <w:spacing w:after="0"/>
        <w:jc w:val="both"/>
        <w:rPr>
          <w:sz w:val="24"/>
          <w:szCs w:val="24"/>
        </w:rPr>
      </w:pPr>
      <w:r>
        <w:rPr>
          <w:sz w:val="24"/>
          <w:szCs w:val="24"/>
        </w:rPr>
        <w:tab/>
      </w:r>
    </w:p>
    <w:p w14:paraId="5A3652AD" w14:textId="77777777" w:rsidR="007F536B" w:rsidRDefault="00C93868">
      <w:pPr>
        <w:tabs>
          <w:tab w:val="right" w:leader="dot" w:pos="9923"/>
        </w:tabs>
        <w:spacing w:after="300" w:line="240" w:lineRule="auto"/>
        <w:jc w:val="both"/>
        <w:rPr>
          <w:sz w:val="24"/>
          <w:szCs w:val="24"/>
        </w:rPr>
      </w:pPr>
      <w:r>
        <w:rPr>
          <w:sz w:val="24"/>
          <w:szCs w:val="24"/>
        </w:rPr>
        <w:tab/>
      </w:r>
    </w:p>
    <w:p w14:paraId="710EA8F6" w14:textId="5E1C712A" w:rsidR="007F536B" w:rsidRDefault="007F536B">
      <w:pPr>
        <w:spacing w:after="0" w:line="240" w:lineRule="auto"/>
        <w:rPr>
          <w:sz w:val="24"/>
          <w:szCs w:val="24"/>
          <w:u w:val="single"/>
        </w:rPr>
      </w:pPr>
    </w:p>
    <w:p w14:paraId="042E38C5" w14:textId="77777777" w:rsidR="009D1434" w:rsidRDefault="009D1434">
      <w:pPr>
        <w:spacing w:after="0" w:line="240" w:lineRule="auto"/>
        <w:rPr>
          <w:sz w:val="24"/>
          <w:szCs w:val="24"/>
          <w:u w:val="single"/>
        </w:rPr>
      </w:pPr>
    </w:p>
    <w:p w14:paraId="5A74D7B5" w14:textId="77777777" w:rsidR="007F536B" w:rsidRDefault="00C93868">
      <w:pPr>
        <w:spacing w:after="0" w:line="240" w:lineRule="auto"/>
        <w:rPr>
          <w:sz w:val="24"/>
          <w:szCs w:val="24"/>
          <w:u w:val="single"/>
        </w:rPr>
      </w:pPr>
      <w:r>
        <w:rPr>
          <w:sz w:val="24"/>
          <w:szCs w:val="24"/>
          <w:u w:val="single"/>
        </w:rPr>
        <w:lastRenderedPageBreak/>
        <w:t xml:space="preserve">II.2 - Localisation </w:t>
      </w:r>
    </w:p>
    <w:p w14:paraId="4F841BC9" w14:textId="77777777" w:rsidR="007F536B" w:rsidRDefault="00C93868">
      <w:pPr>
        <w:spacing w:after="0" w:line="240" w:lineRule="auto"/>
        <w:rPr>
          <w:i/>
          <w:sz w:val="24"/>
          <w:szCs w:val="24"/>
        </w:rPr>
      </w:pPr>
      <w:r>
        <w:rPr>
          <w:i/>
          <w:sz w:val="24"/>
          <w:szCs w:val="24"/>
        </w:rPr>
        <w:t>Indiquez le(s) lieu(x) où est(sont) située(s) la(les) collection(s) ou les ressources maintenues in situ.</w:t>
      </w:r>
    </w:p>
    <w:p w14:paraId="1A2AD07A" w14:textId="77777777" w:rsidR="007F536B" w:rsidRDefault="00C93868">
      <w:pPr>
        <w:tabs>
          <w:tab w:val="right" w:leader="dot" w:pos="9923"/>
        </w:tabs>
        <w:spacing w:after="0"/>
        <w:jc w:val="both"/>
        <w:rPr>
          <w:sz w:val="24"/>
          <w:szCs w:val="24"/>
        </w:rPr>
      </w:pPr>
      <w:r>
        <w:rPr>
          <w:sz w:val="24"/>
          <w:szCs w:val="24"/>
        </w:rPr>
        <w:tab/>
      </w:r>
    </w:p>
    <w:p w14:paraId="778CA5B8" w14:textId="77777777" w:rsidR="007F536B" w:rsidRDefault="00C93868">
      <w:pPr>
        <w:tabs>
          <w:tab w:val="right" w:leader="dot" w:pos="9923"/>
        </w:tabs>
        <w:spacing w:after="0"/>
        <w:jc w:val="both"/>
        <w:rPr>
          <w:sz w:val="24"/>
          <w:szCs w:val="24"/>
        </w:rPr>
      </w:pPr>
      <w:r>
        <w:rPr>
          <w:sz w:val="24"/>
          <w:szCs w:val="24"/>
        </w:rPr>
        <w:tab/>
      </w:r>
    </w:p>
    <w:p w14:paraId="69BE7608" w14:textId="77777777" w:rsidR="007F536B" w:rsidRDefault="00C93868">
      <w:pPr>
        <w:tabs>
          <w:tab w:val="right" w:leader="dot" w:pos="9923"/>
        </w:tabs>
        <w:spacing w:after="300" w:line="240" w:lineRule="auto"/>
        <w:jc w:val="both"/>
        <w:rPr>
          <w:sz w:val="24"/>
          <w:szCs w:val="24"/>
        </w:rPr>
      </w:pPr>
      <w:r>
        <w:rPr>
          <w:sz w:val="24"/>
          <w:szCs w:val="24"/>
        </w:rPr>
        <w:tab/>
      </w:r>
    </w:p>
    <w:p w14:paraId="4AC30A37" w14:textId="77777777" w:rsidR="007F536B" w:rsidRDefault="00C93868">
      <w:pPr>
        <w:spacing w:after="0" w:line="240" w:lineRule="auto"/>
        <w:rPr>
          <w:sz w:val="24"/>
          <w:szCs w:val="24"/>
          <w:u w:val="single"/>
        </w:rPr>
      </w:pPr>
      <w:r>
        <w:rPr>
          <w:sz w:val="24"/>
          <w:szCs w:val="24"/>
          <w:u w:val="single"/>
        </w:rPr>
        <w:t>II.3 - Modalité de conservation</w:t>
      </w:r>
    </w:p>
    <w:p w14:paraId="376BBCBE" w14:textId="7DE55B66" w:rsidR="007F536B" w:rsidRDefault="00C93868">
      <w:pPr>
        <w:spacing w:after="0" w:line="240" w:lineRule="auto"/>
        <w:rPr>
          <w:i/>
          <w:sz w:val="24"/>
          <w:szCs w:val="24"/>
        </w:rPr>
      </w:pPr>
      <w:r>
        <w:rPr>
          <w:i/>
          <w:sz w:val="24"/>
          <w:szCs w:val="24"/>
        </w:rPr>
        <w:t xml:space="preserve">Précisez si les ressources sont maintenues in situ, au champ, en chambre froide, en congélateur, etc. </w:t>
      </w:r>
    </w:p>
    <w:p w14:paraId="3B3499EB" w14:textId="77777777" w:rsidR="007F536B" w:rsidRDefault="00C93868">
      <w:pPr>
        <w:tabs>
          <w:tab w:val="right" w:leader="dot" w:pos="9923"/>
        </w:tabs>
        <w:spacing w:after="0"/>
        <w:jc w:val="both"/>
        <w:rPr>
          <w:sz w:val="24"/>
          <w:szCs w:val="24"/>
        </w:rPr>
      </w:pPr>
      <w:r>
        <w:rPr>
          <w:sz w:val="24"/>
          <w:szCs w:val="24"/>
        </w:rPr>
        <w:tab/>
      </w:r>
    </w:p>
    <w:p w14:paraId="6C019E7D" w14:textId="77777777" w:rsidR="007F536B" w:rsidRDefault="00C93868">
      <w:pPr>
        <w:tabs>
          <w:tab w:val="right" w:leader="dot" w:pos="9923"/>
        </w:tabs>
        <w:spacing w:after="0"/>
        <w:jc w:val="both"/>
        <w:rPr>
          <w:sz w:val="24"/>
          <w:szCs w:val="24"/>
        </w:rPr>
      </w:pPr>
      <w:r>
        <w:rPr>
          <w:sz w:val="24"/>
          <w:szCs w:val="24"/>
        </w:rPr>
        <w:tab/>
      </w:r>
    </w:p>
    <w:p w14:paraId="152A249D" w14:textId="77777777" w:rsidR="007F536B" w:rsidRDefault="00C93868">
      <w:pPr>
        <w:tabs>
          <w:tab w:val="right" w:leader="dot" w:pos="9923"/>
        </w:tabs>
        <w:spacing w:after="300" w:line="240" w:lineRule="auto"/>
        <w:jc w:val="both"/>
        <w:rPr>
          <w:sz w:val="24"/>
          <w:szCs w:val="24"/>
        </w:rPr>
      </w:pPr>
      <w:r>
        <w:rPr>
          <w:sz w:val="24"/>
          <w:szCs w:val="24"/>
        </w:rPr>
        <w:tab/>
      </w:r>
    </w:p>
    <w:p w14:paraId="0CCB509D" w14:textId="77777777" w:rsidR="007F536B" w:rsidRDefault="00C93868">
      <w:pPr>
        <w:spacing w:after="0" w:line="240" w:lineRule="auto"/>
        <w:rPr>
          <w:sz w:val="24"/>
          <w:szCs w:val="24"/>
          <w:u w:val="single"/>
        </w:rPr>
      </w:pPr>
      <w:r>
        <w:rPr>
          <w:sz w:val="24"/>
          <w:szCs w:val="24"/>
          <w:u w:val="single"/>
        </w:rPr>
        <w:t>II.4 - Double de sécurité</w:t>
      </w:r>
    </w:p>
    <w:p w14:paraId="6EE045A3" w14:textId="77777777" w:rsidR="007F536B" w:rsidRDefault="00C93868">
      <w:pPr>
        <w:spacing w:after="0" w:line="240" w:lineRule="auto"/>
        <w:rPr>
          <w:i/>
          <w:sz w:val="24"/>
          <w:szCs w:val="24"/>
        </w:rPr>
      </w:pPr>
      <w:r>
        <w:rPr>
          <w:i/>
          <w:sz w:val="24"/>
          <w:szCs w:val="24"/>
        </w:rPr>
        <w:t>Les accessions sont-elles sécurisées dans un autre lieu ? Si oui, précisez le lieu.</w:t>
      </w:r>
    </w:p>
    <w:p w14:paraId="2CDC7DAB" w14:textId="77777777" w:rsidR="007F536B" w:rsidRDefault="00C93868">
      <w:pPr>
        <w:tabs>
          <w:tab w:val="right" w:leader="dot" w:pos="9923"/>
        </w:tabs>
        <w:spacing w:after="0"/>
        <w:jc w:val="both"/>
        <w:rPr>
          <w:sz w:val="24"/>
          <w:szCs w:val="24"/>
        </w:rPr>
      </w:pPr>
      <w:r>
        <w:rPr>
          <w:sz w:val="24"/>
          <w:szCs w:val="24"/>
        </w:rPr>
        <w:tab/>
      </w:r>
    </w:p>
    <w:p w14:paraId="21CDE1EA" w14:textId="77777777" w:rsidR="007F536B" w:rsidRDefault="00C93868">
      <w:pPr>
        <w:tabs>
          <w:tab w:val="right" w:leader="dot" w:pos="9923"/>
        </w:tabs>
        <w:spacing w:after="0"/>
        <w:jc w:val="both"/>
        <w:rPr>
          <w:sz w:val="24"/>
          <w:szCs w:val="24"/>
        </w:rPr>
      </w:pPr>
      <w:r>
        <w:rPr>
          <w:sz w:val="24"/>
          <w:szCs w:val="24"/>
        </w:rPr>
        <w:tab/>
      </w:r>
    </w:p>
    <w:p w14:paraId="72608AD9" w14:textId="77777777" w:rsidR="007F536B" w:rsidRDefault="00C93868">
      <w:pPr>
        <w:tabs>
          <w:tab w:val="right" w:leader="dot" w:pos="9923"/>
        </w:tabs>
        <w:spacing w:after="300" w:line="240" w:lineRule="auto"/>
        <w:jc w:val="both"/>
        <w:rPr>
          <w:sz w:val="24"/>
          <w:szCs w:val="24"/>
        </w:rPr>
      </w:pPr>
      <w:r>
        <w:rPr>
          <w:sz w:val="24"/>
          <w:szCs w:val="24"/>
        </w:rPr>
        <w:tab/>
      </w:r>
    </w:p>
    <w:p w14:paraId="7CBB938D" w14:textId="4A227D27" w:rsidR="007F536B" w:rsidRDefault="00C93868" w:rsidP="004F1F5A">
      <w:pPr>
        <w:spacing w:after="100" w:line="240" w:lineRule="auto"/>
        <w:rPr>
          <w:sz w:val="24"/>
          <w:szCs w:val="24"/>
          <w:u w:val="single"/>
        </w:rPr>
      </w:pPr>
      <w:r>
        <w:rPr>
          <w:sz w:val="24"/>
          <w:szCs w:val="24"/>
          <w:u w:val="single"/>
        </w:rPr>
        <w:t>II.5 - Objectif(s) de la collection</w:t>
      </w:r>
      <w:r w:rsidR="001B3ABD">
        <w:rPr>
          <w:sz w:val="24"/>
          <w:szCs w:val="24"/>
          <w:u w:val="single"/>
        </w:rPr>
        <w:t xml:space="preserve"> (plusieurs choix possibles)</w:t>
      </w:r>
    </w:p>
    <w:p w14:paraId="1CB2AC51" w14:textId="77777777"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000000">
        <w:fldChar w:fldCharType="separate"/>
      </w:r>
      <w:bookmarkStart w:id="4" w:name="__Fieldmark__1736_47919352"/>
      <w:bookmarkStart w:id="5" w:name="__Fieldmark__378_627627132"/>
      <w:bookmarkStart w:id="6" w:name="__Fieldmark__2634_1211995605"/>
      <w:bookmarkStart w:id="7" w:name="__Fieldmark__31657_931665423"/>
      <w:bookmarkEnd w:id="4"/>
      <w:bookmarkEnd w:id="5"/>
      <w:bookmarkEnd w:id="6"/>
      <w:bookmarkEnd w:id="7"/>
      <w:r>
        <w:fldChar w:fldCharType="end"/>
      </w:r>
      <w:r>
        <w:rPr>
          <w:sz w:val="24"/>
          <w:szCs w:val="24"/>
        </w:rPr>
        <w:t xml:space="preserve"> Conservation</w:t>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000000">
        <w:fldChar w:fldCharType="separate"/>
      </w:r>
      <w:bookmarkStart w:id="8" w:name="__Fieldmark__1747_47919352"/>
      <w:bookmarkStart w:id="9" w:name="__Fieldmark__1775_961156108"/>
      <w:bookmarkStart w:id="10" w:name="__Fieldmark__5618_2033535087"/>
      <w:bookmarkStart w:id="11" w:name="__Fieldmark__2650_1211995605"/>
      <w:bookmarkStart w:id="12" w:name="__Fieldmark__31674_931665423"/>
      <w:bookmarkEnd w:id="8"/>
      <w:bookmarkEnd w:id="9"/>
      <w:bookmarkEnd w:id="10"/>
      <w:bookmarkEnd w:id="11"/>
      <w:bookmarkEnd w:id="12"/>
      <w:r>
        <w:fldChar w:fldCharType="end"/>
      </w:r>
      <w:r>
        <w:rPr>
          <w:sz w:val="24"/>
          <w:szCs w:val="24"/>
        </w:rPr>
        <w:t xml:space="preserve"> Gestion dynamique</w:t>
      </w:r>
      <w:r>
        <w:rPr>
          <w:sz w:val="24"/>
          <w:szCs w:val="24"/>
        </w:rPr>
        <w:tab/>
      </w:r>
    </w:p>
    <w:p w14:paraId="0D895BD2" w14:textId="23C22749"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000000">
        <w:fldChar w:fldCharType="separate"/>
      </w:r>
      <w:bookmarkStart w:id="13" w:name="__Fieldmark__1761_47919352"/>
      <w:bookmarkStart w:id="14" w:name="__Fieldmark__388_627627132"/>
      <w:bookmarkStart w:id="15" w:name="__Fieldmark__1785_961156108"/>
      <w:bookmarkStart w:id="16" w:name="__Fieldmark__5629_2033535087"/>
      <w:bookmarkStart w:id="17" w:name="__Fieldmark__2669_1211995605"/>
      <w:bookmarkStart w:id="18" w:name="__Fieldmark__31694_931665423"/>
      <w:bookmarkEnd w:id="13"/>
      <w:bookmarkEnd w:id="14"/>
      <w:bookmarkEnd w:id="15"/>
      <w:bookmarkEnd w:id="16"/>
      <w:bookmarkEnd w:id="17"/>
      <w:bookmarkEnd w:id="18"/>
      <w:r>
        <w:fldChar w:fldCharType="end"/>
      </w:r>
      <w:r>
        <w:rPr>
          <w:sz w:val="24"/>
          <w:szCs w:val="24"/>
        </w:rPr>
        <w:t xml:space="preserve"> Innovation </w:t>
      </w:r>
      <w:r w:rsidR="001B3ABD">
        <w:rPr>
          <w:sz w:val="24"/>
          <w:szCs w:val="24"/>
        </w:rPr>
        <w:t>v</w:t>
      </w:r>
      <w:r>
        <w:rPr>
          <w:sz w:val="24"/>
          <w:szCs w:val="24"/>
        </w:rPr>
        <w:t>ariétale</w:t>
      </w:r>
      <w:r>
        <w:rPr>
          <w:sz w:val="24"/>
          <w:szCs w:val="24"/>
        </w:rPr>
        <w:tab/>
      </w:r>
      <w:r>
        <w:fldChar w:fldCharType="begin">
          <w:ffData>
            <w:name w:val=""/>
            <w:enabled/>
            <w:calcOnExit w:val="0"/>
            <w:checkBox>
              <w:sizeAuto/>
              <w:default w:val="0"/>
            </w:checkBox>
          </w:ffData>
        </w:fldChar>
      </w:r>
      <w:r>
        <w:instrText>FORMCHECKBOX</w:instrText>
      </w:r>
      <w:r w:rsidR="00000000">
        <w:fldChar w:fldCharType="separate"/>
      </w:r>
      <w:bookmarkStart w:id="19" w:name="__Fieldmark__1774_47919352"/>
      <w:bookmarkStart w:id="20" w:name="__Fieldmark__392_627627132"/>
      <w:bookmarkStart w:id="21" w:name="__Fieldmark__1794_961156108"/>
      <w:bookmarkStart w:id="22" w:name="__Fieldmark__5639_2033535087"/>
      <w:bookmarkStart w:id="23" w:name="__Fieldmark__2687_1211995605"/>
      <w:bookmarkStart w:id="24" w:name="__Fieldmark__31713_931665423"/>
      <w:bookmarkEnd w:id="19"/>
      <w:bookmarkEnd w:id="20"/>
      <w:bookmarkEnd w:id="21"/>
      <w:bookmarkEnd w:id="22"/>
      <w:bookmarkEnd w:id="23"/>
      <w:bookmarkEnd w:id="24"/>
      <w:r>
        <w:fldChar w:fldCharType="end"/>
      </w:r>
      <w:r>
        <w:rPr>
          <w:sz w:val="24"/>
          <w:szCs w:val="24"/>
        </w:rPr>
        <w:t xml:space="preserve"> Patrimonial / culturel</w:t>
      </w:r>
      <w:r>
        <w:rPr>
          <w:sz w:val="24"/>
          <w:szCs w:val="24"/>
        </w:rPr>
        <w:tab/>
      </w:r>
    </w:p>
    <w:p w14:paraId="69944A33" w14:textId="77777777"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000000">
        <w:fldChar w:fldCharType="separate"/>
      </w:r>
      <w:bookmarkStart w:id="25" w:name="__Fieldmark__1788_47919352"/>
      <w:bookmarkStart w:id="26" w:name="__Fieldmark__398_627627132"/>
      <w:bookmarkStart w:id="27" w:name="__Fieldmark__1804_961156108"/>
      <w:bookmarkStart w:id="28" w:name="__Fieldmark__5650_2033535087"/>
      <w:bookmarkStart w:id="29" w:name="__Fieldmark__2706_1211995605"/>
      <w:bookmarkStart w:id="30" w:name="__Fieldmark__31733_931665423"/>
      <w:bookmarkEnd w:id="25"/>
      <w:bookmarkEnd w:id="26"/>
      <w:bookmarkEnd w:id="27"/>
      <w:bookmarkEnd w:id="28"/>
      <w:bookmarkEnd w:id="29"/>
      <w:bookmarkEnd w:id="30"/>
      <w:r>
        <w:fldChar w:fldCharType="end"/>
      </w:r>
      <w:r>
        <w:rPr>
          <w:sz w:val="24"/>
          <w:szCs w:val="24"/>
        </w:rPr>
        <w:t xml:space="preserve"> Pédagogie</w:t>
      </w:r>
      <w:r>
        <w:rPr>
          <w:sz w:val="24"/>
          <w:szCs w:val="24"/>
        </w:rPr>
        <w:tab/>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000000">
        <w:fldChar w:fldCharType="separate"/>
      </w:r>
      <w:bookmarkStart w:id="31" w:name="__Fieldmark__1803_47919352"/>
      <w:bookmarkStart w:id="32" w:name="__Fieldmark__404_627627132"/>
      <w:bookmarkStart w:id="33" w:name="__Fieldmark__1815_961156108"/>
      <w:bookmarkStart w:id="34" w:name="__Fieldmark__5662_2033535087"/>
      <w:bookmarkStart w:id="35" w:name="__Fieldmark__2726_1211995605"/>
      <w:bookmarkStart w:id="36" w:name="__Fieldmark__31754_931665423"/>
      <w:bookmarkEnd w:id="31"/>
      <w:bookmarkEnd w:id="32"/>
      <w:bookmarkEnd w:id="33"/>
      <w:bookmarkEnd w:id="34"/>
      <w:bookmarkEnd w:id="35"/>
      <w:bookmarkEnd w:id="36"/>
      <w:r>
        <w:fldChar w:fldCharType="end"/>
      </w:r>
      <w:r>
        <w:rPr>
          <w:sz w:val="24"/>
          <w:szCs w:val="24"/>
        </w:rPr>
        <w:t xml:space="preserve"> Production &amp; commercialisation</w:t>
      </w:r>
    </w:p>
    <w:p w14:paraId="78EF683B" w14:textId="29FF7996" w:rsidR="007F536B" w:rsidRDefault="00C93868">
      <w:pPr>
        <w:spacing w:after="300" w:line="240" w:lineRule="auto"/>
      </w:pPr>
      <w:r>
        <w:fldChar w:fldCharType="begin">
          <w:ffData>
            <w:name w:val=""/>
            <w:enabled/>
            <w:calcOnExit w:val="0"/>
            <w:checkBox>
              <w:sizeAuto/>
              <w:default w:val="0"/>
            </w:checkBox>
          </w:ffData>
        </w:fldChar>
      </w:r>
      <w:r>
        <w:instrText>FORMCHECKBOX</w:instrText>
      </w:r>
      <w:r w:rsidR="00000000">
        <w:fldChar w:fldCharType="separate"/>
      </w:r>
      <w:bookmarkStart w:id="37" w:name="__Fieldmark__1816_47919352"/>
      <w:bookmarkStart w:id="38" w:name="__Fieldmark__408_627627132"/>
      <w:bookmarkStart w:id="39" w:name="__Fieldmark__1824_961156108"/>
      <w:bookmarkStart w:id="40" w:name="__Fieldmark__5672_2033535087"/>
      <w:bookmarkStart w:id="41" w:name="__Fieldmark__2744_1211995605"/>
      <w:bookmarkStart w:id="42" w:name="__Fieldmark__31773_931665423"/>
      <w:bookmarkEnd w:id="37"/>
      <w:bookmarkEnd w:id="38"/>
      <w:bookmarkEnd w:id="39"/>
      <w:bookmarkEnd w:id="40"/>
      <w:bookmarkEnd w:id="41"/>
      <w:bookmarkEnd w:id="42"/>
      <w:r>
        <w:fldChar w:fldCharType="end"/>
      </w:r>
      <w:r>
        <w:rPr>
          <w:sz w:val="24"/>
          <w:szCs w:val="24"/>
        </w:rPr>
        <w:t xml:space="preserve"> Recherche</w:t>
      </w:r>
      <w:r>
        <w:rPr>
          <w:sz w:val="24"/>
          <w:szCs w:val="24"/>
        </w:rPr>
        <w:tab/>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000000">
        <w:fldChar w:fldCharType="separate"/>
      </w:r>
      <w:bookmarkStart w:id="43" w:name="__Fieldmark__1831_47919352"/>
      <w:bookmarkStart w:id="44" w:name="__Fieldmark__414_627627132"/>
      <w:bookmarkStart w:id="45" w:name="__Fieldmark__1835_961156108"/>
      <w:bookmarkStart w:id="46" w:name="__Fieldmark__5684_2033535087"/>
      <w:bookmarkStart w:id="47" w:name="__Fieldmark__2764_1211995605"/>
      <w:bookmarkStart w:id="48" w:name="__Fieldmark__31795_931665423"/>
      <w:bookmarkEnd w:id="43"/>
      <w:bookmarkEnd w:id="44"/>
      <w:bookmarkEnd w:id="45"/>
      <w:bookmarkEnd w:id="46"/>
      <w:bookmarkEnd w:id="47"/>
      <w:bookmarkEnd w:id="48"/>
      <w:r>
        <w:fldChar w:fldCharType="end"/>
      </w:r>
      <w:r>
        <w:rPr>
          <w:sz w:val="24"/>
          <w:szCs w:val="24"/>
        </w:rPr>
        <w:t xml:space="preserve"> Autres (précisez)</w:t>
      </w:r>
      <w:r w:rsidR="001B3ABD">
        <w:rPr>
          <w:sz w:val="24"/>
          <w:szCs w:val="24"/>
        </w:rPr>
        <w:t> :</w:t>
      </w:r>
      <w:r>
        <w:rPr>
          <w:sz w:val="24"/>
          <w:szCs w:val="24"/>
        </w:rPr>
        <w:t>…………………….........................................</w:t>
      </w:r>
    </w:p>
    <w:p w14:paraId="137E9A3E" w14:textId="77777777" w:rsidR="007F536B" w:rsidRDefault="00C93868">
      <w:pPr>
        <w:spacing w:after="0" w:line="240" w:lineRule="auto"/>
        <w:rPr>
          <w:sz w:val="24"/>
          <w:szCs w:val="24"/>
          <w:u w:val="single"/>
        </w:rPr>
      </w:pPr>
      <w:r>
        <w:rPr>
          <w:sz w:val="24"/>
          <w:szCs w:val="24"/>
          <w:u w:val="single"/>
        </w:rPr>
        <w:t>II.6 - Périmètre de la conservation (plusieurs choix possibles)</w:t>
      </w:r>
    </w:p>
    <w:p w14:paraId="65ED5298" w14:textId="77777777" w:rsidR="007F536B" w:rsidRDefault="00C93868">
      <w:pPr>
        <w:spacing w:after="100" w:line="240" w:lineRule="auto"/>
        <w:rPr>
          <w:i/>
          <w:sz w:val="24"/>
          <w:szCs w:val="24"/>
        </w:rPr>
      </w:pPr>
      <w:r>
        <w:rPr>
          <w:i/>
          <w:sz w:val="24"/>
          <w:szCs w:val="24"/>
        </w:rPr>
        <w:t>Votre(vos) collection(s) est-elle(sont-elles) définie(s) suivant un périmètre précis ?</w:t>
      </w:r>
    </w:p>
    <w:p w14:paraId="5C868D39" w14:textId="7FE56DBC"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000000">
        <w:fldChar w:fldCharType="separate"/>
      </w:r>
      <w:bookmarkStart w:id="49" w:name="__Fieldmark__1847_47919352"/>
      <w:bookmarkStart w:id="50" w:name="__Fieldmark__422_627627132"/>
      <w:bookmarkStart w:id="51" w:name="__Fieldmark__1847_961156108"/>
      <w:bookmarkStart w:id="52" w:name="__Fieldmark__5701_2033535087"/>
      <w:bookmarkStart w:id="53" w:name="__Fieldmark__2785_1211995605"/>
      <w:bookmarkStart w:id="54" w:name="__Fieldmark__31818_931665423"/>
      <w:bookmarkEnd w:id="49"/>
      <w:bookmarkEnd w:id="50"/>
      <w:bookmarkEnd w:id="51"/>
      <w:bookmarkEnd w:id="52"/>
      <w:bookmarkEnd w:id="53"/>
      <w:bookmarkEnd w:id="54"/>
      <w:r>
        <w:fldChar w:fldCharType="end"/>
      </w:r>
      <w:r>
        <w:rPr>
          <w:sz w:val="24"/>
          <w:szCs w:val="24"/>
        </w:rPr>
        <w:t xml:space="preserve"> Collection d’un obtenteur ou d’un créateur spécifique, précisez</w:t>
      </w:r>
      <w:r w:rsidR="001B3ABD">
        <w:rPr>
          <w:sz w:val="24"/>
          <w:szCs w:val="24"/>
        </w:rPr>
        <w:t> :</w:t>
      </w:r>
      <w:r>
        <w:rPr>
          <w:sz w:val="24"/>
          <w:szCs w:val="24"/>
        </w:rPr>
        <w:tab/>
      </w:r>
    </w:p>
    <w:p w14:paraId="30E4B526" w14:textId="6205D3F1"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000000">
        <w:fldChar w:fldCharType="separate"/>
      </w:r>
      <w:bookmarkStart w:id="55" w:name="__Fieldmark__1861_47919352"/>
      <w:bookmarkStart w:id="56" w:name="__Fieldmark__428_627627132"/>
      <w:bookmarkStart w:id="57" w:name="__Fieldmark__1857_961156108"/>
      <w:bookmarkStart w:id="58" w:name="__Fieldmark__5712_2033535087"/>
      <w:bookmarkStart w:id="59" w:name="__Fieldmark__2804_1211995605"/>
      <w:bookmarkStart w:id="60" w:name="__Fieldmark__31838_931665423"/>
      <w:bookmarkEnd w:id="55"/>
      <w:bookmarkEnd w:id="56"/>
      <w:bookmarkEnd w:id="57"/>
      <w:bookmarkEnd w:id="58"/>
      <w:bookmarkEnd w:id="59"/>
      <w:bookmarkEnd w:id="60"/>
      <w:r>
        <w:fldChar w:fldCharType="end"/>
      </w:r>
      <w:r>
        <w:rPr>
          <w:sz w:val="24"/>
          <w:szCs w:val="24"/>
        </w:rPr>
        <w:t xml:space="preserve"> Régionale(s) française(s), précisez</w:t>
      </w:r>
      <w:r w:rsidR="001B3ABD">
        <w:rPr>
          <w:sz w:val="24"/>
          <w:szCs w:val="24"/>
        </w:rPr>
        <w:t> :</w:t>
      </w:r>
      <w:r>
        <w:rPr>
          <w:sz w:val="24"/>
          <w:szCs w:val="24"/>
        </w:rPr>
        <w:t xml:space="preserve"> </w:t>
      </w:r>
      <w:r>
        <w:rPr>
          <w:sz w:val="24"/>
          <w:szCs w:val="24"/>
        </w:rPr>
        <w:tab/>
      </w:r>
    </w:p>
    <w:p w14:paraId="51064CCB" w14:textId="2844E81D"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000000">
        <w:fldChar w:fldCharType="separate"/>
      </w:r>
      <w:bookmarkStart w:id="61" w:name="__Fieldmark__1875_47919352"/>
      <w:bookmarkStart w:id="62" w:name="__Fieldmark__435_627627132"/>
      <w:bookmarkStart w:id="63" w:name="__Fieldmark__1867_961156108"/>
      <w:bookmarkStart w:id="64" w:name="__Fieldmark__5723_2033535087"/>
      <w:bookmarkStart w:id="65" w:name="__Fieldmark__2823_1211995605"/>
      <w:bookmarkStart w:id="66" w:name="__Fieldmark__31858_931665423"/>
      <w:bookmarkEnd w:id="61"/>
      <w:bookmarkEnd w:id="62"/>
      <w:bookmarkEnd w:id="63"/>
      <w:bookmarkEnd w:id="64"/>
      <w:bookmarkEnd w:id="65"/>
      <w:bookmarkEnd w:id="66"/>
      <w:r>
        <w:fldChar w:fldCharType="end"/>
      </w:r>
      <w:r>
        <w:rPr>
          <w:sz w:val="24"/>
          <w:szCs w:val="24"/>
        </w:rPr>
        <w:t xml:space="preserve"> Française, précisez</w:t>
      </w:r>
      <w:r w:rsidR="001B3ABD">
        <w:rPr>
          <w:sz w:val="24"/>
          <w:szCs w:val="24"/>
        </w:rPr>
        <w:t> :</w:t>
      </w:r>
      <w:r>
        <w:rPr>
          <w:sz w:val="24"/>
          <w:szCs w:val="24"/>
        </w:rPr>
        <w:tab/>
      </w:r>
    </w:p>
    <w:p w14:paraId="79BCE75A" w14:textId="6F8462AB"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000000">
        <w:fldChar w:fldCharType="separate"/>
      </w:r>
      <w:bookmarkStart w:id="67" w:name="__Fieldmark__1889_47919352"/>
      <w:bookmarkStart w:id="68" w:name="__Fieldmark__443_627627132"/>
      <w:bookmarkStart w:id="69" w:name="__Fieldmark__1877_961156108"/>
      <w:bookmarkStart w:id="70" w:name="__Fieldmark__5734_2033535087"/>
      <w:bookmarkStart w:id="71" w:name="__Fieldmark__2842_1211995605"/>
      <w:bookmarkStart w:id="72" w:name="__Fieldmark__31878_931665423"/>
      <w:bookmarkEnd w:id="67"/>
      <w:bookmarkEnd w:id="68"/>
      <w:bookmarkEnd w:id="69"/>
      <w:bookmarkEnd w:id="70"/>
      <w:bookmarkEnd w:id="71"/>
      <w:bookmarkEnd w:id="72"/>
      <w:r>
        <w:fldChar w:fldCharType="end"/>
      </w:r>
      <w:r>
        <w:rPr>
          <w:sz w:val="24"/>
          <w:szCs w:val="24"/>
        </w:rPr>
        <w:t xml:space="preserve"> Région(s) transfrontalière(s), précisez</w:t>
      </w:r>
      <w:r w:rsidR="001B3ABD">
        <w:rPr>
          <w:sz w:val="24"/>
          <w:szCs w:val="24"/>
        </w:rPr>
        <w:t> :</w:t>
      </w:r>
      <w:r>
        <w:rPr>
          <w:sz w:val="24"/>
          <w:szCs w:val="24"/>
        </w:rPr>
        <w:tab/>
      </w:r>
    </w:p>
    <w:p w14:paraId="5F045F34" w14:textId="768E1129"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000000">
        <w:fldChar w:fldCharType="separate"/>
      </w:r>
      <w:bookmarkStart w:id="73" w:name="__Fieldmark__1903_47919352"/>
      <w:bookmarkStart w:id="74" w:name="__Fieldmark__451_627627132"/>
      <w:bookmarkStart w:id="75" w:name="__Fieldmark__1887_961156108"/>
      <w:bookmarkStart w:id="76" w:name="__Fieldmark__5745_2033535087"/>
      <w:bookmarkStart w:id="77" w:name="__Fieldmark__2861_1211995605"/>
      <w:bookmarkStart w:id="78" w:name="__Fieldmark__31898_931665423"/>
      <w:bookmarkEnd w:id="73"/>
      <w:bookmarkEnd w:id="74"/>
      <w:bookmarkEnd w:id="75"/>
      <w:bookmarkEnd w:id="76"/>
      <w:bookmarkEnd w:id="77"/>
      <w:bookmarkEnd w:id="78"/>
      <w:r>
        <w:fldChar w:fldCharType="end"/>
      </w:r>
      <w:r>
        <w:rPr>
          <w:sz w:val="24"/>
          <w:szCs w:val="24"/>
        </w:rPr>
        <w:t xml:space="preserve"> Européenne, précisez</w:t>
      </w:r>
      <w:r w:rsidR="001B3ABD">
        <w:rPr>
          <w:sz w:val="24"/>
          <w:szCs w:val="24"/>
        </w:rPr>
        <w:t> :</w:t>
      </w:r>
      <w:r>
        <w:rPr>
          <w:sz w:val="24"/>
          <w:szCs w:val="24"/>
        </w:rPr>
        <w:tab/>
      </w:r>
    </w:p>
    <w:p w14:paraId="45C5434E" w14:textId="56DAC180"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000000">
        <w:fldChar w:fldCharType="separate"/>
      </w:r>
      <w:bookmarkStart w:id="79" w:name="__Fieldmark__1917_47919352"/>
      <w:bookmarkStart w:id="80" w:name="__Fieldmark__458_627627132"/>
      <w:bookmarkStart w:id="81" w:name="__Fieldmark__1897_961156108"/>
      <w:bookmarkStart w:id="82" w:name="__Fieldmark__5756_2033535087"/>
      <w:bookmarkStart w:id="83" w:name="__Fieldmark__2880_1211995605"/>
      <w:bookmarkStart w:id="84" w:name="__Fieldmark__31918_931665423"/>
      <w:bookmarkEnd w:id="79"/>
      <w:bookmarkEnd w:id="80"/>
      <w:bookmarkEnd w:id="81"/>
      <w:bookmarkEnd w:id="82"/>
      <w:bookmarkEnd w:id="83"/>
      <w:bookmarkEnd w:id="84"/>
      <w:r>
        <w:fldChar w:fldCharType="end"/>
      </w:r>
      <w:r>
        <w:rPr>
          <w:sz w:val="24"/>
          <w:szCs w:val="24"/>
        </w:rPr>
        <w:t xml:space="preserve"> Internationale, précisez</w:t>
      </w:r>
      <w:r w:rsidR="001B3ABD">
        <w:rPr>
          <w:sz w:val="24"/>
          <w:szCs w:val="24"/>
        </w:rPr>
        <w:t> :</w:t>
      </w:r>
      <w:r>
        <w:rPr>
          <w:sz w:val="24"/>
          <w:szCs w:val="24"/>
        </w:rPr>
        <w:tab/>
      </w:r>
    </w:p>
    <w:p w14:paraId="3BB3D304" w14:textId="0F34592B" w:rsidR="007F536B" w:rsidRDefault="00C93868">
      <w:pPr>
        <w:tabs>
          <w:tab w:val="right" w:leader="dot" w:pos="9923"/>
        </w:tabs>
        <w:spacing w:after="300" w:line="240" w:lineRule="auto"/>
        <w:jc w:val="both"/>
      </w:pPr>
      <w:r>
        <w:fldChar w:fldCharType="begin">
          <w:ffData>
            <w:name w:val=""/>
            <w:enabled/>
            <w:calcOnExit w:val="0"/>
            <w:checkBox>
              <w:sizeAuto/>
              <w:default w:val="0"/>
            </w:checkBox>
          </w:ffData>
        </w:fldChar>
      </w:r>
      <w:r>
        <w:instrText>FORMCHECKBOX</w:instrText>
      </w:r>
      <w:r w:rsidR="00000000">
        <w:fldChar w:fldCharType="separate"/>
      </w:r>
      <w:bookmarkStart w:id="85" w:name="__Fieldmark__1931_47919352"/>
      <w:bookmarkStart w:id="86" w:name="__Fieldmark__466_627627132"/>
      <w:bookmarkStart w:id="87" w:name="__Fieldmark__1907_961156108"/>
      <w:bookmarkStart w:id="88" w:name="__Fieldmark__5767_2033535087"/>
      <w:bookmarkStart w:id="89" w:name="__Fieldmark__2899_1211995605"/>
      <w:bookmarkStart w:id="90" w:name="__Fieldmark__31938_931665423"/>
      <w:bookmarkEnd w:id="85"/>
      <w:bookmarkEnd w:id="86"/>
      <w:bookmarkEnd w:id="87"/>
      <w:bookmarkEnd w:id="88"/>
      <w:bookmarkEnd w:id="89"/>
      <w:bookmarkEnd w:id="90"/>
      <w:r>
        <w:fldChar w:fldCharType="end"/>
      </w:r>
      <w:r>
        <w:rPr>
          <w:sz w:val="24"/>
          <w:szCs w:val="24"/>
        </w:rPr>
        <w:t xml:space="preserve"> Autres, précisez</w:t>
      </w:r>
      <w:r w:rsidR="001B3ABD">
        <w:rPr>
          <w:sz w:val="24"/>
          <w:szCs w:val="24"/>
        </w:rPr>
        <w:t> :</w:t>
      </w:r>
      <w:r>
        <w:rPr>
          <w:sz w:val="24"/>
          <w:szCs w:val="24"/>
        </w:rPr>
        <w:tab/>
      </w:r>
    </w:p>
    <w:p w14:paraId="7CB30575" w14:textId="77777777" w:rsidR="007F536B" w:rsidRDefault="00C93868">
      <w:pPr>
        <w:spacing w:after="0" w:line="240" w:lineRule="auto"/>
        <w:rPr>
          <w:sz w:val="24"/>
          <w:szCs w:val="24"/>
          <w:u w:val="single"/>
        </w:rPr>
      </w:pPr>
      <w:r>
        <w:rPr>
          <w:sz w:val="24"/>
          <w:szCs w:val="24"/>
          <w:u w:val="single"/>
        </w:rPr>
        <w:t>II.7 - Historique de la(des) collection(s)</w:t>
      </w:r>
    </w:p>
    <w:p w14:paraId="7AE564DE" w14:textId="35B8AABA" w:rsidR="007F536B" w:rsidRDefault="00C93868">
      <w:pPr>
        <w:spacing w:after="0" w:line="240" w:lineRule="auto"/>
        <w:rPr>
          <w:i/>
          <w:sz w:val="24"/>
          <w:szCs w:val="24"/>
        </w:rPr>
      </w:pPr>
      <w:r>
        <w:rPr>
          <w:i/>
          <w:sz w:val="24"/>
          <w:szCs w:val="24"/>
        </w:rPr>
        <w:t>Donnez un bref historique de votre(vos) collection(s) (date de création, évolution,</w:t>
      </w:r>
      <w:r w:rsidR="001B3ABD">
        <w:rPr>
          <w:i/>
          <w:sz w:val="24"/>
          <w:szCs w:val="24"/>
        </w:rPr>
        <w:t xml:space="preserve"> etc.</w:t>
      </w:r>
      <w:r>
        <w:rPr>
          <w:i/>
          <w:sz w:val="24"/>
          <w:szCs w:val="24"/>
        </w:rPr>
        <w:t>).</w:t>
      </w:r>
    </w:p>
    <w:p w14:paraId="4D5B9328" w14:textId="77777777" w:rsidR="007F536B" w:rsidRDefault="00C93868">
      <w:pPr>
        <w:tabs>
          <w:tab w:val="right" w:leader="dot" w:pos="9923"/>
        </w:tabs>
        <w:spacing w:after="0"/>
        <w:jc w:val="both"/>
        <w:rPr>
          <w:sz w:val="24"/>
          <w:szCs w:val="24"/>
        </w:rPr>
      </w:pPr>
      <w:r>
        <w:rPr>
          <w:sz w:val="24"/>
          <w:szCs w:val="24"/>
        </w:rPr>
        <w:tab/>
      </w:r>
    </w:p>
    <w:p w14:paraId="4D293EC5" w14:textId="77777777" w:rsidR="007F536B" w:rsidRDefault="00C93868">
      <w:pPr>
        <w:tabs>
          <w:tab w:val="right" w:leader="dot" w:pos="9923"/>
        </w:tabs>
        <w:spacing w:after="0"/>
        <w:jc w:val="both"/>
        <w:rPr>
          <w:sz w:val="24"/>
          <w:szCs w:val="24"/>
        </w:rPr>
      </w:pPr>
      <w:r>
        <w:rPr>
          <w:sz w:val="24"/>
          <w:szCs w:val="24"/>
        </w:rPr>
        <w:tab/>
      </w:r>
    </w:p>
    <w:p w14:paraId="4259F238" w14:textId="77777777" w:rsidR="007F536B" w:rsidRDefault="00C93868">
      <w:pPr>
        <w:tabs>
          <w:tab w:val="right" w:leader="dot" w:pos="9923"/>
        </w:tabs>
        <w:spacing w:after="0"/>
        <w:jc w:val="both"/>
        <w:rPr>
          <w:sz w:val="24"/>
          <w:szCs w:val="24"/>
        </w:rPr>
      </w:pPr>
      <w:r>
        <w:rPr>
          <w:sz w:val="24"/>
          <w:szCs w:val="24"/>
        </w:rPr>
        <w:tab/>
      </w:r>
    </w:p>
    <w:p w14:paraId="0FAE2257" w14:textId="77777777" w:rsidR="007F536B" w:rsidRDefault="00C93868">
      <w:pPr>
        <w:tabs>
          <w:tab w:val="right" w:leader="dot" w:pos="9923"/>
        </w:tabs>
        <w:spacing w:after="0"/>
        <w:jc w:val="both"/>
        <w:rPr>
          <w:sz w:val="24"/>
          <w:szCs w:val="24"/>
        </w:rPr>
      </w:pPr>
      <w:r>
        <w:rPr>
          <w:sz w:val="24"/>
          <w:szCs w:val="24"/>
        </w:rPr>
        <w:tab/>
      </w:r>
    </w:p>
    <w:p w14:paraId="26682ED6" w14:textId="77777777" w:rsidR="007F536B" w:rsidRDefault="00C93868">
      <w:pPr>
        <w:tabs>
          <w:tab w:val="right" w:leader="dot" w:pos="9923"/>
        </w:tabs>
        <w:spacing w:after="300" w:line="240" w:lineRule="auto"/>
        <w:jc w:val="both"/>
        <w:rPr>
          <w:sz w:val="24"/>
          <w:szCs w:val="24"/>
        </w:rPr>
      </w:pPr>
      <w:r>
        <w:rPr>
          <w:sz w:val="24"/>
          <w:szCs w:val="24"/>
        </w:rPr>
        <w:tab/>
      </w:r>
    </w:p>
    <w:p w14:paraId="05D9894F" w14:textId="77777777" w:rsidR="007F536B" w:rsidRDefault="00C93868">
      <w:pPr>
        <w:spacing w:after="0" w:line="240" w:lineRule="auto"/>
        <w:rPr>
          <w:sz w:val="24"/>
          <w:szCs w:val="24"/>
          <w:u w:val="single"/>
        </w:rPr>
      </w:pPr>
      <w:r>
        <w:rPr>
          <w:sz w:val="24"/>
          <w:szCs w:val="24"/>
          <w:u w:val="single"/>
        </w:rPr>
        <w:lastRenderedPageBreak/>
        <w:t>II.8 - Originalité de la(des) collection(s)</w:t>
      </w:r>
    </w:p>
    <w:p w14:paraId="05754CB5" w14:textId="77777777" w:rsidR="007F536B" w:rsidRDefault="00C93868">
      <w:pPr>
        <w:spacing w:after="0" w:line="240" w:lineRule="auto"/>
        <w:jc w:val="both"/>
        <w:rPr>
          <w:i/>
          <w:sz w:val="24"/>
          <w:szCs w:val="24"/>
        </w:rPr>
      </w:pPr>
      <w:r>
        <w:rPr>
          <w:i/>
          <w:sz w:val="24"/>
          <w:szCs w:val="24"/>
        </w:rPr>
        <w:t>En quoi est-elle(sont-elles) particulière(s), spécifique(s) ? A votre connaissance, les ressources conservées sont-elles présentes dans d’autres collections ? Si oui, quelle proportion cela concerne-t-il ? Dans quel type d’autres structures les avez-vous identifiées (France, Europe, international, centre de recherche, réseau, …) ?</w:t>
      </w:r>
    </w:p>
    <w:p w14:paraId="000C674B" w14:textId="77777777" w:rsidR="007F536B" w:rsidRDefault="00C93868">
      <w:pPr>
        <w:tabs>
          <w:tab w:val="right" w:leader="dot" w:pos="9923"/>
        </w:tabs>
        <w:spacing w:after="0"/>
        <w:jc w:val="both"/>
        <w:rPr>
          <w:sz w:val="24"/>
          <w:szCs w:val="24"/>
        </w:rPr>
      </w:pPr>
      <w:r>
        <w:rPr>
          <w:sz w:val="24"/>
          <w:szCs w:val="24"/>
        </w:rPr>
        <w:tab/>
      </w:r>
    </w:p>
    <w:p w14:paraId="76E349D0" w14:textId="77777777" w:rsidR="007F536B" w:rsidRDefault="00C93868">
      <w:pPr>
        <w:tabs>
          <w:tab w:val="right" w:leader="dot" w:pos="9923"/>
        </w:tabs>
        <w:spacing w:after="0"/>
        <w:jc w:val="both"/>
        <w:rPr>
          <w:sz w:val="24"/>
          <w:szCs w:val="24"/>
        </w:rPr>
      </w:pPr>
      <w:r>
        <w:rPr>
          <w:sz w:val="24"/>
          <w:szCs w:val="24"/>
        </w:rPr>
        <w:tab/>
      </w:r>
    </w:p>
    <w:p w14:paraId="089398CB" w14:textId="77777777" w:rsidR="007F536B" w:rsidRDefault="00C93868">
      <w:pPr>
        <w:tabs>
          <w:tab w:val="right" w:leader="dot" w:pos="9923"/>
        </w:tabs>
        <w:spacing w:after="0"/>
        <w:jc w:val="both"/>
        <w:rPr>
          <w:sz w:val="24"/>
          <w:szCs w:val="24"/>
        </w:rPr>
      </w:pPr>
      <w:r>
        <w:rPr>
          <w:sz w:val="24"/>
          <w:szCs w:val="24"/>
        </w:rPr>
        <w:tab/>
      </w:r>
    </w:p>
    <w:p w14:paraId="215957F9" w14:textId="77777777" w:rsidR="007F536B" w:rsidRDefault="00C93868">
      <w:pPr>
        <w:tabs>
          <w:tab w:val="right" w:leader="dot" w:pos="9923"/>
        </w:tabs>
        <w:spacing w:after="0"/>
        <w:jc w:val="both"/>
        <w:rPr>
          <w:sz w:val="24"/>
          <w:szCs w:val="24"/>
        </w:rPr>
      </w:pPr>
      <w:r>
        <w:rPr>
          <w:sz w:val="24"/>
          <w:szCs w:val="24"/>
        </w:rPr>
        <w:tab/>
      </w:r>
    </w:p>
    <w:p w14:paraId="79A64088" w14:textId="52AD0762" w:rsidR="007F536B" w:rsidRDefault="00C93868" w:rsidP="006C1DA2">
      <w:pPr>
        <w:tabs>
          <w:tab w:val="right" w:leader="dot" w:pos="9923"/>
        </w:tabs>
        <w:spacing w:after="300" w:line="240" w:lineRule="auto"/>
        <w:jc w:val="both"/>
        <w:rPr>
          <w:sz w:val="24"/>
          <w:szCs w:val="24"/>
        </w:rPr>
      </w:pPr>
      <w:r>
        <w:rPr>
          <w:sz w:val="24"/>
          <w:szCs w:val="24"/>
        </w:rPr>
        <w:tab/>
      </w:r>
    </w:p>
    <w:p w14:paraId="7A0699D0" w14:textId="77777777" w:rsidR="007F536B" w:rsidRDefault="00C93868">
      <w:pPr>
        <w:spacing w:after="0" w:line="240" w:lineRule="auto"/>
        <w:rPr>
          <w:sz w:val="24"/>
          <w:szCs w:val="24"/>
          <w:u w:val="single"/>
        </w:rPr>
      </w:pPr>
      <w:r>
        <w:rPr>
          <w:sz w:val="24"/>
          <w:szCs w:val="24"/>
          <w:u w:val="single"/>
        </w:rPr>
        <w:t>II.9 - Connaissance sur la(les) collection(s)</w:t>
      </w:r>
    </w:p>
    <w:p w14:paraId="6A47BCDE" w14:textId="44276F9F" w:rsidR="007F536B" w:rsidRDefault="00C93868">
      <w:pPr>
        <w:spacing w:after="0" w:line="240" w:lineRule="auto"/>
        <w:rPr>
          <w:i/>
          <w:sz w:val="24"/>
          <w:szCs w:val="24"/>
        </w:rPr>
      </w:pPr>
      <w:r>
        <w:rPr>
          <w:i/>
          <w:sz w:val="24"/>
          <w:szCs w:val="24"/>
        </w:rPr>
        <w:t>Décrivez succinctement les données disponibles : passeport (origine géographique, nom de l’accession, date de collecte…), phénotypique (couleur, hauteur...) ou moléculaire</w:t>
      </w:r>
      <w:r w:rsidR="001B3ABD">
        <w:rPr>
          <w:i/>
          <w:sz w:val="24"/>
          <w:szCs w:val="24"/>
        </w:rPr>
        <w:t xml:space="preserve">. </w:t>
      </w:r>
      <w:r>
        <w:rPr>
          <w:i/>
          <w:sz w:val="24"/>
          <w:szCs w:val="24"/>
        </w:rPr>
        <w:t xml:space="preserve">Pour quelle proportion de la(les) collection(s) avez-vous ces informations ? </w:t>
      </w:r>
    </w:p>
    <w:p w14:paraId="5D2577AC" w14:textId="77777777" w:rsidR="007F536B" w:rsidRDefault="00C93868">
      <w:pPr>
        <w:tabs>
          <w:tab w:val="right" w:leader="dot" w:pos="9923"/>
        </w:tabs>
        <w:spacing w:after="0"/>
        <w:jc w:val="both"/>
        <w:rPr>
          <w:sz w:val="24"/>
          <w:szCs w:val="24"/>
        </w:rPr>
      </w:pPr>
      <w:r>
        <w:rPr>
          <w:sz w:val="24"/>
          <w:szCs w:val="24"/>
        </w:rPr>
        <w:tab/>
      </w:r>
    </w:p>
    <w:p w14:paraId="016CF853" w14:textId="77777777" w:rsidR="007F536B" w:rsidRDefault="00C93868">
      <w:pPr>
        <w:tabs>
          <w:tab w:val="right" w:leader="dot" w:pos="9923"/>
        </w:tabs>
        <w:spacing w:after="0"/>
        <w:jc w:val="both"/>
        <w:rPr>
          <w:sz w:val="24"/>
          <w:szCs w:val="24"/>
        </w:rPr>
      </w:pPr>
      <w:r>
        <w:rPr>
          <w:sz w:val="24"/>
          <w:szCs w:val="24"/>
        </w:rPr>
        <w:tab/>
      </w:r>
    </w:p>
    <w:p w14:paraId="4C7F3EC6" w14:textId="77777777" w:rsidR="007F536B" w:rsidRDefault="00C93868">
      <w:pPr>
        <w:tabs>
          <w:tab w:val="right" w:leader="dot" w:pos="9923"/>
        </w:tabs>
        <w:spacing w:after="0"/>
        <w:jc w:val="both"/>
        <w:rPr>
          <w:sz w:val="24"/>
          <w:szCs w:val="24"/>
        </w:rPr>
      </w:pPr>
      <w:r>
        <w:rPr>
          <w:sz w:val="24"/>
          <w:szCs w:val="24"/>
        </w:rPr>
        <w:tab/>
      </w:r>
    </w:p>
    <w:p w14:paraId="48981BBB" w14:textId="77777777" w:rsidR="007F536B" w:rsidRDefault="00C93868">
      <w:pPr>
        <w:tabs>
          <w:tab w:val="right" w:leader="dot" w:pos="9923"/>
        </w:tabs>
        <w:spacing w:after="0"/>
        <w:jc w:val="both"/>
        <w:rPr>
          <w:sz w:val="24"/>
          <w:szCs w:val="24"/>
        </w:rPr>
      </w:pPr>
      <w:r>
        <w:rPr>
          <w:sz w:val="24"/>
          <w:szCs w:val="24"/>
        </w:rPr>
        <w:tab/>
      </w:r>
    </w:p>
    <w:p w14:paraId="0E6CA629" w14:textId="77777777" w:rsidR="007F536B" w:rsidRDefault="00C93868">
      <w:pPr>
        <w:tabs>
          <w:tab w:val="right" w:leader="dot" w:pos="9923"/>
        </w:tabs>
        <w:spacing w:after="400" w:line="240" w:lineRule="auto"/>
        <w:jc w:val="both"/>
        <w:rPr>
          <w:sz w:val="24"/>
          <w:szCs w:val="24"/>
        </w:rPr>
      </w:pPr>
      <w:r>
        <w:rPr>
          <w:sz w:val="24"/>
          <w:szCs w:val="24"/>
        </w:rPr>
        <w:tab/>
      </w:r>
    </w:p>
    <w:p w14:paraId="792F2279" w14:textId="77777777" w:rsidR="007F536B" w:rsidRDefault="00C93868">
      <w:pPr>
        <w:spacing w:after="0"/>
        <w:rPr>
          <w:b/>
          <w:color w:val="2F5496" w:themeColor="accent1" w:themeShade="BF"/>
          <w:sz w:val="24"/>
          <w:szCs w:val="24"/>
        </w:rPr>
      </w:pPr>
      <w:r>
        <w:rPr>
          <w:b/>
          <w:color w:val="2F5496" w:themeColor="accent1" w:themeShade="BF"/>
          <w:sz w:val="24"/>
          <w:szCs w:val="24"/>
        </w:rPr>
        <w:t xml:space="preserve">III – NATURE DU PROJET </w:t>
      </w:r>
    </w:p>
    <w:p w14:paraId="204A62E9" w14:textId="77777777" w:rsidR="007F536B" w:rsidRDefault="00C93868">
      <w:pPr>
        <w:spacing w:after="0" w:line="240" w:lineRule="auto"/>
        <w:rPr>
          <w:sz w:val="24"/>
          <w:szCs w:val="24"/>
        </w:rPr>
      </w:pPr>
      <w:r>
        <w:rPr>
          <w:sz w:val="24"/>
          <w:szCs w:val="24"/>
          <w:u w:val="single"/>
        </w:rPr>
        <w:t>III.1 - Objet de la demande</w:t>
      </w:r>
    </w:p>
    <w:p w14:paraId="60C14E4C" w14:textId="77777777" w:rsidR="007F536B" w:rsidRDefault="00C93868">
      <w:pPr>
        <w:tabs>
          <w:tab w:val="right" w:leader="dot" w:pos="9923"/>
        </w:tabs>
        <w:spacing w:after="0"/>
        <w:jc w:val="both"/>
        <w:rPr>
          <w:sz w:val="24"/>
          <w:szCs w:val="24"/>
        </w:rPr>
      </w:pPr>
      <w:r>
        <w:rPr>
          <w:sz w:val="24"/>
          <w:szCs w:val="24"/>
        </w:rPr>
        <w:tab/>
      </w:r>
    </w:p>
    <w:p w14:paraId="72E5A8A6" w14:textId="77777777" w:rsidR="007F536B" w:rsidRDefault="00C93868">
      <w:pPr>
        <w:tabs>
          <w:tab w:val="right" w:leader="dot" w:pos="9923"/>
        </w:tabs>
        <w:spacing w:after="0"/>
        <w:jc w:val="both"/>
        <w:rPr>
          <w:sz w:val="24"/>
          <w:szCs w:val="24"/>
        </w:rPr>
      </w:pPr>
      <w:r>
        <w:rPr>
          <w:sz w:val="24"/>
          <w:szCs w:val="24"/>
        </w:rPr>
        <w:tab/>
      </w:r>
    </w:p>
    <w:p w14:paraId="6F83EFD9" w14:textId="77777777" w:rsidR="007F536B" w:rsidRDefault="00C93868">
      <w:pPr>
        <w:tabs>
          <w:tab w:val="right" w:leader="dot" w:pos="9923"/>
        </w:tabs>
        <w:spacing w:after="0"/>
        <w:jc w:val="both"/>
        <w:rPr>
          <w:sz w:val="24"/>
          <w:szCs w:val="24"/>
        </w:rPr>
      </w:pPr>
      <w:r>
        <w:rPr>
          <w:sz w:val="24"/>
          <w:szCs w:val="24"/>
        </w:rPr>
        <w:tab/>
      </w:r>
    </w:p>
    <w:p w14:paraId="3395484D" w14:textId="77777777" w:rsidR="007F536B" w:rsidRDefault="00C93868">
      <w:pPr>
        <w:tabs>
          <w:tab w:val="right" w:leader="dot" w:pos="9923"/>
        </w:tabs>
        <w:spacing w:after="0"/>
        <w:jc w:val="both"/>
        <w:rPr>
          <w:sz w:val="24"/>
          <w:szCs w:val="24"/>
        </w:rPr>
      </w:pPr>
      <w:r>
        <w:rPr>
          <w:sz w:val="24"/>
          <w:szCs w:val="24"/>
        </w:rPr>
        <w:tab/>
      </w:r>
    </w:p>
    <w:p w14:paraId="01037E2E" w14:textId="77777777" w:rsidR="007F536B" w:rsidRDefault="00C93868">
      <w:pPr>
        <w:tabs>
          <w:tab w:val="right" w:leader="dot" w:pos="9923"/>
        </w:tabs>
        <w:spacing w:after="300" w:line="240" w:lineRule="auto"/>
        <w:jc w:val="both"/>
        <w:rPr>
          <w:sz w:val="24"/>
          <w:szCs w:val="24"/>
        </w:rPr>
      </w:pPr>
      <w:r>
        <w:rPr>
          <w:sz w:val="24"/>
          <w:szCs w:val="24"/>
        </w:rPr>
        <w:tab/>
      </w:r>
    </w:p>
    <w:p w14:paraId="7E0C53C5" w14:textId="448EC193" w:rsidR="007F536B" w:rsidRDefault="00C93868">
      <w:pPr>
        <w:spacing w:after="0" w:line="240" w:lineRule="auto"/>
        <w:rPr>
          <w:sz w:val="24"/>
          <w:szCs w:val="24"/>
        </w:rPr>
      </w:pPr>
      <w:r>
        <w:rPr>
          <w:sz w:val="24"/>
          <w:szCs w:val="24"/>
          <w:u w:val="single"/>
        </w:rPr>
        <w:t xml:space="preserve">III.2 - Description du contexte </w:t>
      </w:r>
      <w:r w:rsidR="009D1434">
        <w:rPr>
          <w:sz w:val="24"/>
          <w:szCs w:val="24"/>
          <w:u w:val="single"/>
        </w:rPr>
        <w:t xml:space="preserve">et </w:t>
      </w:r>
      <w:r w:rsidR="001B3ABD">
        <w:rPr>
          <w:sz w:val="24"/>
          <w:szCs w:val="24"/>
          <w:u w:val="single"/>
        </w:rPr>
        <w:t xml:space="preserve">des </w:t>
      </w:r>
      <w:r w:rsidR="009D1434">
        <w:rPr>
          <w:sz w:val="24"/>
          <w:szCs w:val="24"/>
          <w:u w:val="single"/>
        </w:rPr>
        <w:t>objectifs du projet</w:t>
      </w:r>
      <w:r>
        <w:rPr>
          <w:sz w:val="24"/>
          <w:szCs w:val="24"/>
        </w:rPr>
        <w:t> </w:t>
      </w:r>
    </w:p>
    <w:p w14:paraId="1193235E" w14:textId="2E0EA766" w:rsidR="009D1434" w:rsidRPr="009D1434" w:rsidRDefault="001B3ABD" w:rsidP="009D1434">
      <w:pPr>
        <w:spacing w:after="0" w:line="240" w:lineRule="auto"/>
        <w:jc w:val="both"/>
        <w:rPr>
          <w:rStyle w:val="markedcontent"/>
          <w:rFonts w:cstheme="minorHAnsi"/>
          <w:i/>
          <w:iCs/>
          <w:sz w:val="24"/>
          <w:szCs w:val="24"/>
        </w:rPr>
      </w:pPr>
      <w:r>
        <w:rPr>
          <w:rStyle w:val="markedcontent"/>
          <w:rFonts w:cstheme="minorHAnsi"/>
          <w:i/>
          <w:iCs/>
          <w:sz w:val="24"/>
          <w:szCs w:val="24"/>
        </w:rPr>
        <w:t>P</w:t>
      </w:r>
      <w:r w:rsidR="009D1434" w:rsidRPr="009D1434">
        <w:rPr>
          <w:rStyle w:val="markedcontent"/>
          <w:rFonts w:cstheme="minorHAnsi"/>
          <w:i/>
          <w:iCs/>
          <w:sz w:val="24"/>
          <w:szCs w:val="24"/>
        </w:rPr>
        <w:t>résentez le contexte du projet et ses objectifs</w:t>
      </w:r>
      <w:r>
        <w:rPr>
          <w:rStyle w:val="markedcontent"/>
          <w:rFonts w:cstheme="minorHAnsi"/>
          <w:i/>
          <w:iCs/>
          <w:sz w:val="24"/>
          <w:szCs w:val="24"/>
        </w:rPr>
        <w:t xml:space="preserve"> ainsi que</w:t>
      </w:r>
      <w:r w:rsidR="009D1434" w:rsidRPr="009D1434">
        <w:rPr>
          <w:rStyle w:val="markedcontent"/>
          <w:rFonts w:cstheme="minorHAnsi"/>
          <w:i/>
          <w:iCs/>
          <w:sz w:val="24"/>
          <w:szCs w:val="24"/>
        </w:rPr>
        <w:t xml:space="preserve"> les actions à réaliser</w:t>
      </w:r>
      <w:r>
        <w:rPr>
          <w:rStyle w:val="markedcontent"/>
          <w:rFonts w:cstheme="minorHAnsi"/>
          <w:i/>
          <w:iCs/>
          <w:sz w:val="24"/>
          <w:szCs w:val="24"/>
        </w:rPr>
        <w:t>,</w:t>
      </w:r>
      <w:r w:rsidR="009D1434" w:rsidRPr="009D1434">
        <w:rPr>
          <w:rStyle w:val="markedcontent"/>
          <w:rFonts w:cstheme="minorHAnsi"/>
          <w:i/>
          <w:iCs/>
          <w:sz w:val="24"/>
          <w:szCs w:val="24"/>
        </w:rPr>
        <w:t xml:space="preserve"> en précisant leurs modalités concrètes et les moyens </w:t>
      </w:r>
      <w:r>
        <w:rPr>
          <w:rStyle w:val="markedcontent"/>
          <w:rFonts w:cstheme="minorHAnsi"/>
          <w:i/>
          <w:iCs/>
          <w:sz w:val="24"/>
          <w:szCs w:val="24"/>
        </w:rPr>
        <w:t>à mettre</w:t>
      </w:r>
      <w:r w:rsidR="009D1434" w:rsidRPr="009D1434">
        <w:rPr>
          <w:rStyle w:val="markedcontent"/>
          <w:rFonts w:cstheme="minorHAnsi"/>
          <w:i/>
          <w:iCs/>
          <w:sz w:val="24"/>
          <w:szCs w:val="24"/>
        </w:rPr>
        <w:t xml:space="preserve"> en œuvre </w:t>
      </w:r>
      <w:r>
        <w:rPr>
          <w:rStyle w:val="markedcontent"/>
          <w:rFonts w:cstheme="minorHAnsi"/>
          <w:i/>
          <w:iCs/>
          <w:sz w:val="24"/>
          <w:szCs w:val="24"/>
        </w:rPr>
        <w:t xml:space="preserve">et </w:t>
      </w:r>
      <w:r w:rsidR="009D1434" w:rsidRPr="009D1434">
        <w:rPr>
          <w:rStyle w:val="markedcontent"/>
          <w:rFonts w:cstheme="minorHAnsi"/>
          <w:i/>
          <w:iCs/>
          <w:sz w:val="24"/>
          <w:szCs w:val="24"/>
        </w:rPr>
        <w:t xml:space="preserve">en explicitant comment ces actions vont </w:t>
      </w:r>
      <w:r w:rsidR="009D1434" w:rsidRPr="009D1434">
        <w:rPr>
          <w:i/>
          <w:sz w:val="24"/>
          <w:szCs w:val="24"/>
        </w:rPr>
        <w:t>assurer la sauvegarde ou améliorer la conservation ou la caractérisation de vos ressources phytogénétiques</w:t>
      </w:r>
      <w:r w:rsidR="009D1434" w:rsidRPr="009D1434">
        <w:rPr>
          <w:rStyle w:val="markedcontent"/>
          <w:rFonts w:cstheme="minorHAnsi"/>
          <w:i/>
          <w:iCs/>
          <w:sz w:val="24"/>
          <w:szCs w:val="24"/>
        </w:rPr>
        <w:t xml:space="preserve">. </w:t>
      </w:r>
      <w:r w:rsidR="00AC7988">
        <w:rPr>
          <w:rStyle w:val="markedcontent"/>
          <w:rFonts w:cstheme="minorHAnsi"/>
          <w:i/>
          <w:iCs/>
          <w:sz w:val="24"/>
          <w:szCs w:val="24"/>
        </w:rPr>
        <w:t xml:space="preserve"> Concernant les caractérisations, </w:t>
      </w:r>
      <w:r w:rsidR="00AC7988" w:rsidRPr="00CD4719">
        <w:rPr>
          <w:rStyle w:val="markedcontent"/>
          <w:rFonts w:cstheme="minorHAnsi"/>
          <w:i/>
          <w:iCs/>
          <w:sz w:val="24"/>
          <w:szCs w:val="24"/>
        </w:rPr>
        <w:t xml:space="preserve">les méthodes de </w:t>
      </w:r>
      <w:r w:rsidR="00AC7988">
        <w:rPr>
          <w:rStyle w:val="markedcontent"/>
          <w:rFonts w:cstheme="minorHAnsi"/>
          <w:i/>
          <w:iCs/>
          <w:sz w:val="24"/>
          <w:szCs w:val="24"/>
        </w:rPr>
        <w:t>recueil</w:t>
      </w:r>
      <w:r w:rsidR="00AC7988" w:rsidRPr="00CD4719">
        <w:rPr>
          <w:rStyle w:val="markedcontent"/>
          <w:rFonts w:cstheme="minorHAnsi"/>
          <w:i/>
          <w:iCs/>
          <w:sz w:val="24"/>
          <w:szCs w:val="24"/>
        </w:rPr>
        <w:t xml:space="preserve"> et d’analyse des données </w:t>
      </w:r>
      <w:r w:rsidR="00AC7988">
        <w:rPr>
          <w:rStyle w:val="markedcontent"/>
          <w:rFonts w:cstheme="minorHAnsi"/>
          <w:i/>
          <w:iCs/>
          <w:sz w:val="24"/>
          <w:szCs w:val="24"/>
        </w:rPr>
        <w:t>sont à détailler.</w:t>
      </w:r>
    </w:p>
    <w:p w14:paraId="39F69B16" w14:textId="595DD5D5" w:rsidR="007F536B" w:rsidRPr="009D1434" w:rsidRDefault="009D1434" w:rsidP="004F1F5A">
      <w:pPr>
        <w:spacing w:after="0" w:line="240" w:lineRule="auto"/>
        <w:jc w:val="both"/>
        <w:rPr>
          <w:rFonts w:cstheme="minorHAnsi"/>
          <w:i/>
          <w:iCs/>
          <w:sz w:val="24"/>
          <w:szCs w:val="24"/>
        </w:rPr>
      </w:pPr>
      <w:r w:rsidRPr="009D1434">
        <w:rPr>
          <w:rStyle w:val="markedcontent"/>
          <w:rFonts w:cstheme="minorHAnsi"/>
          <w:i/>
          <w:iCs/>
          <w:sz w:val="24"/>
          <w:szCs w:val="24"/>
        </w:rPr>
        <w:t>S’il y a lieu, précise</w:t>
      </w:r>
      <w:r w:rsidR="00F55F30">
        <w:rPr>
          <w:rStyle w:val="markedcontent"/>
          <w:rFonts w:cstheme="minorHAnsi"/>
          <w:i/>
          <w:iCs/>
          <w:sz w:val="24"/>
          <w:szCs w:val="24"/>
        </w:rPr>
        <w:t xml:space="preserve">z </w:t>
      </w:r>
      <w:r w:rsidRPr="009D1434">
        <w:rPr>
          <w:rStyle w:val="markedcontent"/>
          <w:rFonts w:cstheme="minorHAnsi"/>
          <w:i/>
          <w:iCs/>
          <w:sz w:val="24"/>
          <w:szCs w:val="24"/>
        </w:rPr>
        <w:t>la nature des contributions et le rôle de chaque partenaire</w:t>
      </w:r>
      <w:r w:rsidR="00AC7988">
        <w:rPr>
          <w:rStyle w:val="markedcontent"/>
          <w:rFonts w:cstheme="minorHAnsi"/>
          <w:i/>
          <w:iCs/>
          <w:sz w:val="24"/>
          <w:szCs w:val="24"/>
        </w:rPr>
        <w:t xml:space="preserve"> et/ou prestataire</w:t>
      </w:r>
      <w:r w:rsidRPr="009D1434">
        <w:rPr>
          <w:rStyle w:val="markedcontent"/>
          <w:rFonts w:cstheme="minorHAnsi"/>
          <w:i/>
          <w:iCs/>
          <w:sz w:val="24"/>
          <w:szCs w:val="24"/>
        </w:rPr>
        <w:t xml:space="preserve"> dans la réalisation de ces actions</w:t>
      </w:r>
      <w:r w:rsidR="004F1F5A">
        <w:rPr>
          <w:rStyle w:val="markedcontent"/>
          <w:rFonts w:cstheme="minorHAnsi"/>
          <w:i/>
          <w:iCs/>
          <w:sz w:val="24"/>
          <w:szCs w:val="24"/>
        </w:rPr>
        <w:t xml:space="preserve"> </w:t>
      </w:r>
      <w:r w:rsidR="00AC7988" w:rsidRPr="00CD4719">
        <w:rPr>
          <w:rStyle w:val="markedcontent"/>
          <w:rFonts w:cstheme="minorHAnsi"/>
          <w:i/>
          <w:iCs/>
          <w:sz w:val="24"/>
          <w:szCs w:val="24"/>
        </w:rPr>
        <w:t>(collecte d’échantillon</w:t>
      </w:r>
      <w:r w:rsidR="00AC7988">
        <w:rPr>
          <w:rStyle w:val="markedcontent"/>
          <w:rFonts w:cstheme="minorHAnsi"/>
          <w:i/>
          <w:iCs/>
          <w:sz w:val="24"/>
          <w:szCs w:val="24"/>
        </w:rPr>
        <w:t>s</w:t>
      </w:r>
      <w:r w:rsidR="00AC7988" w:rsidRPr="00CD4719">
        <w:rPr>
          <w:rStyle w:val="markedcontent"/>
          <w:rFonts w:cstheme="minorHAnsi"/>
          <w:i/>
          <w:iCs/>
          <w:sz w:val="24"/>
          <w:szCs w:val="24"/>
        </w:rPr>
        <w:t>, caractérisation, analyse des résultats …)</w:t>
      </w:r>
      <w:r w:rsidR="00AC7988">
        <w:rPr>
          <w:rStyle w:val="markedcontent"/>
          <w:rFonts w:cstheme="minorHAnsi"/>
          <w:i/>
          <w:iCs/>
          <w:sz w:val="24"/>
          <w:szCs w:val="24"/>
        </w:rPr>
        <w:t>.</w:t>
      </w:r>
    </w:p>
    <w:p w14:paraId="44A87D60" w14:textId="334769E0" w:rsidR="007F536B" w:rsidRDefault="00C93868" w:rsidP="00A56DC4">
      <w:pPr>
        <w:spacing w:after="0" w:line="240" w:lineRule="auto"/>
        <w:jc w:val="both"/>
        <w:rPr>
          <w:i/>
          <w:sz w:val="24"/>
          <w:szCs w:val="24"/>
        </w:rPr>
      </w:pPr>
      <w:r>
        <w:rPr>
          <w:i/>
          <w:sz w:val="24"/>
          <w:szCs w:val="24"/>
        </w:rPr>
        <w:t>Pour les structures réalisant une exploitation commerciale des ressources, précisez clairement ce qui relève de vos actions de conservation des ressources phytogénétiques et en quoi elles diffèrent de votre activité commerciale</w:t>
      </w:r>
      <w:r w:rsidR="00F55F30">
        <w:rPr>
          <w:i/>
          <w:sz w:val="24"/>
          <w:szCs w:val="24"/>
        </w:rPr>
        <w:t xml:space="preserve"> et ne peuvent être financées directement par celle-ci</w:t>
      </w:r>
      <w:r>
        <w:rPr>
          <w:i/>
          <w:sz w:val="24"/>
          <w:szCs w:val="24"/>
        </w:rPr>
        <w:t>.</w:t>
      </w:r>
    </w:p>
    <w:p w14:paraId="0EDE9250" w14:textId="77777777" w:rsidR="007F536B" w:rsidRDefault="00C93868">
      <w:pPr>
        <w:tabs>
          <w:tab w:val="right" w:leader="dot" w:pos="9923"/>
        </w:tabs>
        <w:spacing w:after="0"/>
        <w:jc w:val="both"/>
        <w:rPr>
          <w:sz w:val="24"/>
          <w:szCs w:val="24"/>
        </w:rPr>
      </w:pPr>
      <w:r>
        <w:rPr>
          <w:sz w:val="24"/>
          <w:szCs w:val="24"/>
        </w:rPr>
        <w:tab/>
      </w:r>
    </w:p>
    <w:p w14:paraId="0B9FB0A7" w14:textId="77777777" w:rsidR="007F536B" w:rsidRDefault="00C93868">
      <w:pPr>
        <w:tabs>
          <w:tab w:val="right" w:leader="dot" w:pos="9923"/>
        </w:tabs>
        <w:spacing w:after="0"/>
        <w:jc w:val="both"/>
        <w:rPr>
          <w:sz w:val="24"/>
          <w:szCs w:val="24"/>
        </w:rPr>
      </w:pPr>
      <w:r>
        <w:rPr>
          <w:sz w:val="24"/>
          <w:szCs w:val="24"/>
        </w:rPr>
        <w:tab/>
      </w:r>
    </w:p>
    <w:p w14:paraId="0848A2E1" w14:textId="77777777" w:rsidR="007F536B" w:rsidRDefault="00C93868">
      <w:pPr>
        <w:tabs>
          <w:tab w:val="right" w:leader="dot" w:pos="9923"/>
        </w:tabs>
        <w:spacing w:after="0"/>
        <w:jc w:val="both"/>
        <w:rPr>
          <w:sz w:val="24"/>
          <w:szCs w:val="24"/>
        </w:rPr>
      </w:pPr>
      <w:r>
        <w:rPr>
          <w:sz w:val="24"/>
          <w:szCs w:val="24"/>
        </w:rPr>
        <w:tab/>
      </w:r>
    </w:p>
    <w:p w14:paraId="659D4BA8" w14:textId="77777777" w:rsidR="007F536B" w:rsidRDefault="00C93868">
      <w:pPr>
        <w:tabs>
          <w:tab w:val="right" w:leader="dot" w:pos="9923"/>
        </w:tabs>
        <w:spacing w:after="0"/>
        <w:jc w:val="both"/>
        <w:rPr>
          <w:sz w:val="24"/>
          <w:szCs w:val="24"/>
        </w:rPr>
      </w:pPr>
      <w:r>
        <w:rPr>
          <w:sz w:val="24"/>
          <w:szCs w:val="24"/>
        </w:rPr>
        <w:tab/>
      </w:r>
    </w:p>
    <w:p w14:paraId="5734B5A0" w14:textId="0E7AEA57" w:rsidR="00A56DC4" w:rsidRDefault="00C93868">
      <w:pPr>
        <w:tabs>
          <w:tab w:val="right" w:leader="dot" w:pos="9923"/>
        </w:tabs>
        <w:spacing w:after="300" w:line="240" w:lineRule="auto"/>
        <w:jc w:val="both"/>
        <w:rPr>
          <w:sz w:val="24"/>
          <w:szCs w:val="24"/>
        </w:rPr>
      </w:pPr>
      <w:r>
        <w:rPr>
          <w:sz w:val="24"/>
          <w:szCs w:val="24"/>
        </w:rPr>
        <w:lastRenderedPageBreak/>
        <w:tab/>
      </w:r>
    </w:p>
    <w:p w14:paraId="7D1A12A7" w14:textId="35373B23" w:rsidR="007F536B" w:rsidRDefault="00C93868">
      <w:pPr>
        <w:spacing w:after="100" w:line="240" w:lineRule="auto"/>
        <w:rPr>
          <w:b/>
          <w:color w:val="2F5496" w:themeColor="accent1" w:themeShade="BF"/>
          <w:sz w:val="24"/>
          <w:szCs w:val="24"/>
        </w:rPr>
      </w:pPr>
      <w:r>
        <w:rPr>
          <w:b/>
          <w:color w:val="2F5496" w:themeColor="accent1" w:themeShade="BF"/>
          <w:sz w:val="24"/>
          <w:szCs w:val="24"/>
        </w:rPr>
        <w:t>IV – CALENDRIER DES ACTIONS</w:t>
      </w:r>
    </w:p>
    <w:p w14:paraId="7D832E33" w14:textId="064E9DFB" w:rsidR="00D359AF" w:rsidRDefault="00C93868">
      <w:pPr>
        <w:spacing w:after="0" w:line="240" w:lineRule="auto"/>
        <w:jc w:val="both"/>
        <w:rPr>
          <w:i/>
          <w:sz w:val="24"/>
          <w:szCs w:val="24"/>
        </w:rPr>
        <w:sectPr w:rsidR="00D359AF" w:rsidSect="00A655D9">
          <w:headerReference w:type="default" r:id="rId13"/>
          <w:footerReference w:type="default" r:id="rId14"/>
          <w:headerReference w:type="first" r:id="rId15"/>
          <w:pgSz w:w="11906" w:h="16838"/>
          <w:pgMar w:top="1418" w:right="1418" w:bottom="1560" w:left="1418" w:header="709" w:footer="709" w:gutter="0"/>
          <w:cols w:space="720"/>
          <w:formProt w:val="0"/>
          <w:titlePg/>
          <w:docGrid w:linePitch="360" w:charSpace="-2049"/>
        </w:sectPr>
      </w:pPr>
      <w:r>
        <w:rPr>
          <w:i/>
          <w:sz w:val="24"/>
          <w:szCs w:val="24"/>
        </w:rPr>
        <w:t xml:space="preserve">Précisez le calendrier (sous format texte, tableau, diagramme de </w:t>
      </w:r>
      <w:r w:rsidR="00181389">
        <w:rPr>
          <w:i/>
          <w:sz w:val="24"/>
          <w:szCs w:val="24"/>
        </w:rPr>
        <w:t>Gantt</w:t>
      </w:r>
      <w:r>
        <w:rPr>
          <w:i/>
          <w:sz w:val="24"/>
          <w:szCs w:val="24"/>
        </w:rPr>
        <w:t>…) envisagé pour la réalisation des actions prévues dans le projet. Le niveau de précisions doit permettre d’évaluer la faisabilité du projet</w:t>
      </w:r>
      <w:r w:rsidR="00F55F30">
        <w:rPr>
          <w:i/>
          <w:sz w:val="24"/>
          <w:szCs w:val="24"/>
        </w:rPr>
        <w:t xml:space="preserve"> au regard des moyens demandés</w:t>
      </w:r>
      <w:r>
        <w:rPr>
          <w:i/>
          <w:sz w:val="24"/>
          <w:szCs w:val="24"/>
        </w:rPr>
        <w:t>.</w:t>
      </w:r>
    </w:p>
    <w:p w14:paraId="5DC95CE3" w14:textId="45A91CA3" w:rsidR="00A56DC4" w:rsidRDefault="00C93868">
      <w:pPr>
        <w:spacing w:after="0" w:line="240" w:lineRule="auto"/>
        <w:rPr>
          <w:b/>
          <w:color w:val="2F5496" w:themeColor="accent1" w:themeShade="BF"/>
          <w:sz w:val="24"/>
          <w:szCs w:val="24"/>
        </w:rPr>
      </w:pPr>
      <w:r>
        <w:rPr>
          <w:b/>
          <w:color w:val="2F5496" w:themeColor="accent1" w:themeShade="BF"/>
          <w:sz w:val="24"/>
          <w:szCs w:val="24"/>
        </w:rPr>
        <w:lastRenderedPageBreak/>
        <w:t>V - MONTANT DU PROJET ET DEMANDE DE FINANCEMENTS</w:t>
      </w:r>
    </w:p>
    <w:p w14:paraId="375451A0" w14:textId="587BE941" w:rsidR="00A10289" w:rsidRDefault="00C93868" w:rsidP="006C1DA2">
      <w:pPr>
        <w:spacing w:after="200" w:line="240" w:lineRule="auto"/>
        <w:jc w:val="both"/>
        <w:rPr>
          <w:i/>
          <w:sz w:val="24"/>
          <w:szCs w:val="24"/>
        </w:rPr>
      </w:pPr>
      <w:r>
        <w:rPr>
          <w:i/>
          <w:sz w:val="24"/>
          <w:szCs w:val="24"/>
        </w:rPr>
        <w:t>Précisez, dans le cadre d’un projet avec plusieurs partenaires, les montants demandés par chaque structure.</w:t>
      </w:r>
      <w:r w:rsidR="00A56DC4" w:rsidRPr="00A56DC4">
        <w:rPr>
          <w:i/>
          <w:sz w:val="24"/>
          <w:szCs w:val="24"/>
        </w:rPr>
        <w:t xml:space="preserve"> </w:t>
      </w:r>
      <w:r w:rsidR="00A56DC4">
        <w:rPr>
          <w:i/>
          <w:sz w:val="24"/>
          <w:szCs w:val="24"/>
        </w:rPr>
        <w:t xml:space="preserve">Pour les entreprises commerciales, précisez quelle est la part du budget </w:t>
      </w:r>
      <w:r w:rsidR="00E34F11">
        <w:rPr>
          <w:i/>
          <w:sz w:val="24"/>
          <w:szCs w:val="24"/>
        </w:rPr>
        <w:t xml:space="preserve">global </w:t>
      </w:r>
      <w:r w:rsidR="00A56DC4">
        <w:rPr>
          <w:i/>
          <w:sz w:val="24"/>
          <w:szCs w:val="24"/>
        </w:rPr>
        <w:t>de votre entreprise consacrée à la conservation des ressources phytogénétiques</w:t>
      </w:r>
      <w:r w:rsidR="00E34F11">
        <w:rPr>
          <w:i/>
          <w:sz w:val="24"/>
          <w:szCs w:val="24"/>
        </w:rPr>
        <w:t>.</w:t>
      </w:r>
    </w:p>
    <w:tbl>
      <w:tblPr>
        <w:tblStyle w:val="Grilledutableau"/>
        <w:tblW w:w="5000" w:type="pct"/>
        <w:tblInd w:w="-25" w:type="dxa"/>
        <w:tblCellMar>
          <w:left w:w="83" w:type="dxa"/>
        </w:tblCellMar>
        <w:tblLook w:val="04A0" w:firstRow="1" w:lastRow="0" w:firstColumn="1" w:lastColumn="0" w:noHBand="0" w:noVBand="1"/>
      </w:tblPr>
      <w:tblGrid>
        <w:gridCol w:w="7072"/>
        <w:gridCol w:w="6920"/>
      </w:tblGrid>
      <w:tr w:rsidR="004A169F" w14:paraId="72BC2CAE" w14:textId="77777777" w:rsidTr="00134305">
        <w:tc>
          <w:tcPr>
            <w:tcW w:w="7072" w:type="dxa"/>
            <w:shd w:val="clear" w:color="auto" w:fill="auto"/>
            <w:tcMar>
              <w:left w:w="83" w:type="dxa"/>
            </w:tcMar>
          </w:tcPr>
          <w:p w14:paraId="06C4B2A9" w14:textId="62F0D65D" w:rsidR="004A169F" w:rsidRDefault="004A169F">
            <w:pPr>
              <w:spacing w:after="0"/>
              <w:jc w:val="center"/>
              <w:rPr>
                <w:b/>
                <w:sz w:val="24"/>
                <w:szCs w:val="24"/>
              </w:rPr>
            </w:pPr>
            <w:r>
              <w:rPr>
                <w:b/>
                <w:sz w:val="24"/>
                <w:szCs w:val="24"/>
              </w:rPr>
              <w:t>Budget global de votre structure</w:t>
            </w:r>
            <w:r w:rsidR="00134305">
              <w:rPr>
                <w:b/>
                <w:sz w:val="24"/>
                <w:szCs w:val="24"/>
              </w:rPr>
              <w:t xml:space="preserve"> (derni</w:t>
            </w:r>
            <w:r w:rsidR="00C0628D">
              <w:rPr>
                <w:b/>
                <w:sz w:val="24"/>
                <w:szCs w:val="24"/>
              </w:rPr>
              <w:t>er</w:t>
            </w:r>
            <w:r w:rsidR="00134305">
              <w:rPr>
                <w:b/>
                <w:sz w:val="24"/>
                <w:szCs w:val="24"/>
              </w:rPr>
              <w:t xml:space="preserve"> exercice</w:t>
            </w:r>
            <w:r w:rsidR="00C0628D">
              <w:rPr>
                <w:b/>
                <w:sz w:val="24"/>
                <w:szCs w:val="24"/>
              </w:rPr>
              <w:t xml:space="preserve"> comptable</w:t>
            </w:r>
            <w:r w:rsidR="00134305">
              <w:rPr>
                <w:b/>
                <w:sz w:val="24"/>
                <w:szCs w:val="24"/>
              </w:rPr>
              <w:t xml:space="preserve"> clos)</w:t>
            </w:r>
          </w:p>
        </w:tc>
        <w:tc>
          <w:tcPr>
            <w:tcW w:w="6920" w:type="dxa"/>
            <w:shd w:val="clear" w:color="auto" w:fill="auto"/>
            <w:tcMar>
              <w:left w:w="83" w:type="dxa"/>
            </w:tcMar>
          </w:tcPr>
          <w:p w14:paraId="4306B0DF" w14:textId="77777777" w:rsidR="004A169F" w:rsidRDefault="004A169F">
            <w:pPr>
              <w:spacing w:after="0"/>
              <w:jc w:val="center"/>
              <w:rPr>
                <w:b/>
                <w:sz w:val="24"/>
                <w:szCs w:val="24"/>
              </w:rPr>
            </w:pPr>
          </w:p>
        </w:tc>
      </w:tr>
      <w:tr w:rsidR="004A169F" w14:paraId="45381E0A" w14:textId="77777777" w:rsidTr="00134305">
        <w:tc>
          <w:tcPr>
            <w:tcW w:w="7072" w:type="dxa"/>
            <w:shd w:val="clear" w:color="auto" w:fill="auto"/>
            <w:tcMar>
              <w:left w:w="83" w:type="dxa"/>
            </w:tcMar>
          </w:tcPr>
          <w:p w14:paraId="1E0FCF91" w14:textId="77777777" w:rsidR="004A169F" w:rsidRPr="004A169F" w:rsidRDefault="004A169F">
            <w:pPr>
              <w:spacing w:after="0"/>
              <w:jc w:val="center"/>
              <w:rPr>
                <w:bCs/>
                <w:i/>
                <w:iCs/>
                <w:sz w:val="24"/>
                <w:szCs w:val="24"/>
              </w:rPr>
            </w:pPr>
            <w:r w:rsidRPr="004A169F">
              <w:rPr>
                <w:bCs/>
                <w:i/>
                <w:iCs/>
                <w:sz w:val="24"/>
                <w:szCs w:val="24"/>
              </w:rPr>
              <w:t>Pour les structures ayant des activités commerciales</w:t>
            </w:r>
          </w:p>
          <w:p w14:paraId="1FD00DBA" w14:textId="124938AC" w:rsidR="004A169F" w:rsidRDefault="004A169F">
            <w:pPr>
              <w:spacing w:after="0"/>
              <w:jc w:val="center"/>
              <w:rPr>
                <w:b/>
                <w:sz w:val="24"/>
                <w:szCs w:val="24"/>
              </w:rPr>
            </w:pPr>
            <w:r>
              <w:rPr>
                <w:b/>
                <w:sz w:val="24"/>
                <w:szCs w:val="24"/>
              </w:rPr>
              <w:t xml:space="preserve">Budget dédié à la conservation des RPG </w:t>
            </w:r>
          </w:p>
        </w:tc>
        <w:tc>
          <w:tcPr>
            <w:tcW w:w="6920" w:type="dxa"/>
            <w:shd w:val="clear" w:color="auto" w:fill="auto"/>
            <w:tcMar>
              <w:left w:w="83" w:type="dxa"/>
            </w:tcMar>
          </w:tcPr>
          <w:p w14:paraId="0BAB49BA" w14:textId="77777777" w:rsidR="004A169F" w:rsidRDefault="004A169F">
            <w:pPr>
              <w:spacing w:after="0"/>
              <w:jc w:val="center"/>
              <w:rPr>
                <w:b/>
                <w:sz w:val="24"/>
                <w:szCs w:val="24"/>
              </w:rPr>
            </w:pPr>
          </w:p>
        </w:tc>
      </w:tr>
    </w:tbl>
    <w:p w14:paraId="659298DC" w14:textId="27ECDD72" w:rsidR="00D359AF" w:rsidRPr="005D4FF2" w:rsidRDefault="00D359AF" w:rsidP="003959CD">
      <w:pPr>
        <w:spacing w:before="200" w:after="200" w:line="240" w:lineRule="auto"/>
        <w:rPr>
          <w:b/>
          <w:bCs/>
          <w:sz w:val="24"/>
          <w:szCs w:val="24"/>
          <w:u w:val="single"/>
        </w:rPr>
      </w:pPr>
      <w:r w:rsidRPr="005D4FF2">
        <w:rPr>
          <w:b/>
          <w:bCs/>
          <w:sz w:val="24"/>
          <w:szCs w:val="24"/>
          <w:u w:val="single"/>
        </w:rPr>
        <w:t>Financement détaillé</w:t>
      </w:r>
    </w:p>
    <w:tbl>
      <w:tblPr>
        <w:tblStyle w:val="Grilledutableau"/>
        <w:tblW w:w="5009" w:type="pct"/>
        <w:tblInd w:w="-25" w:type="dxa"/>
        <w:tblCellMar>
          <w:left w:w="83" w:type="dxa"/>
        </w:tblCellMar>
        <w:tblLook w:val="04A0" w:firstRow="1" w:lastRow="0" w:firstColumn="1" w:lastColumn="0" w:noHBand="0" w:noVBand="1"/>
      </w:tblPr>
      <w:tblGrid>
        <w:gridCol w:w="3565"/>
        <w:gridCol w:w="2836"/>
        <w:gridCol w:w="567"/>
        <w:gridCol w:w="2114"/>
        <w:gridCol w:w="2367"/>
        <w:gridCol w:w="624"/>
        <w:gridCol w:w="1949"/>
      </w:tblGrid>
      <w:tr w:rsidR="003959CD" w14:paraId="6284978F" w14:textId="77777777" w:rsidTr="00D52E69">
        <w:tc>
          <w:tcPr>
            <w:tcW w:w="6399" w:type="dxa"/>
            <w:gridSpan w:val="2"/>
            <w:vMerge w:val="restart"/>
            <w:tcBorders>
              <w:top w:val="nil"/>
              <w:left w:val="nil"/>
            </w:tcBorders>
            <w:shd w:val="clear" w:color="auto" w:fill="FFFFFF" w:themeFill="background1"/>
            <w:tcMar>
              <w:left w:w="83" w:type="dxa"/>
            </w:tcMar>
            <w:vAlign w:val="center"/>
          </w:tcPr>
          <w:p w14:paraId="5D15A004" w14:textId="1ABBF881" w:rsidR="003959CD" w:rsidRDefault="003959CD" w:rsidP="003959CD">
            <w:pPr>
              <w:spacing w:after="0"/>
              <w:rPr>
                <w:sz w:val="24"/>
                <w:szCs w:val="24"/>
              </w:rPr>
            </w:pPr>
          </w:p>
        </w:tc>
        <w:tc>
          <w:tcPr>
            <w:tcW w:w="2680" w:type="dxa"/>
            <w:gridSpan w:val="2"/>
            <w:vMerge w:val="restart"/>
            <w:shd w:val="clear" w:color="auto" w:fill="D9D9D9" w:themeFill="background1" w:themeFillShade="D9"/>
            <w:tcMar>
              <w:left w:w="83" w:type="dxa"/>
            </w:tcMar>
          </w:tcPr>
          <w:p w14:paraId="4FC40623" w14:textId="020D533E" w:rsidR="003959CD" w:rsidRPr="003959CD" w:rsidRDefault="003959CD">
            <w:pPr>
              <w:spacing w:after="0"/>
              <w:jc w:val="center"/>
              <w:rPr>
                <w:b/>
                <w:bCs/>
                <w:i/>
                <w:iCs/>
                <w:sz w:val="24"/>
                <w:szCs w:val="24"/>
              </w:rPr>
            </w:pPr>
            <w:r w:rsidRPr="003959CD">
              <w:rPr>
                <w:b/>
                <w:bCs/>
                <w:i/>
                <w:iCs/>
                <w:sz w:val="24"/>
                <w:szCs w:val="24"/>
              </w:rPr>
              <w:t xml:space="preserve">Financement </w:t>
            </w:r>
            <w:r w:rsidR="00134305">
              <w:rPr>
                <w:b/>
                <w:bCs/>
                <w:i/>
                <w:iCs/>
                <w:sz w:val="24"/>
                <w:szCs w:val="24"/>
              </w:rPr>
              <w:t>demandé</w:t>
            </w:r>
          </w:p>
          <w:p w14:paraId="21A898EA" w14:textId="20B2102D" w:rsidR="003959CD" w:rsidRPr="003959CD" w:rsidRDefault="003959CD">
            <w:pPr>
              <w:spacing w:after="0"/>
              <w:jc w:val="center"/>
              <w:rPr>
                <w:b/>
                <w:bCs/>
                <w:i/>
                <w:iCs/>
                <w:sz w:val="24"/>
                <w:szCs w:val="24"/>
              </w:rPr>
            </w:pPr>
            <w:r w:rsidRPr="003959CD">
              <w:rPr>
                <w:b/>
                <w:bCs/>
                <w:i/>
                <w:iCs/>
                <w:sz w:val="24"/>
                <w:szCs w:val="24"/>
              </w:rPr>
              <w:t>Montant (€)</w:t>
            </w:r>
          </w:p>
        </w:tc>
        <w:tc>
          <w:tcPr>
            <w:tcW w:w="4938" w:type="dxa"/>
            <w:gridSpan w:val="3"/>
            <w:shd w:val="clear" w:color="auto" w:fill="D9D9D9" w:themeFill="background1" w:themeFillShade="D9"/>
          </w:tcPr>
          <w:p w14:paraId="5BFF0C38" w14:textId="0ADB5C90" w:rsidR="003959CD" w:rsidRPr="003959CD" w:rsidRDefault="003959CD">
            <w:pPr>
              <w:spacing w:after="0"/>
              <w:jc w:val="center"/>
              <w:rPr>
                <w:b/>
                <w:bCs/>
                <w:sz w:val="24"/>
                <w:szCs w:val="24"/>
              </w:rPr>
            </w:pPr>
            <w:r w:rsidRPr="003959CD">
              <w:rPr>
                <w:b/>
                <w:bCs/>
                <w:sz w:val="24"/>
                <w:szCs w:val="24"/>
              </w:rPr>
              <w:t>Autres sources de financements</w:t>
            </w:r>
          </w:p>
        </w:tc>
      </w:tr>
      <w:tr w:rsidR="003959CD" w14:paraId="4601A63B" w14:textId="77777777" w:rsidTr="00D52E69">
        <w:tc>
          <w:tcPr>
            <w:tcW w:w="6399" w:type="dxa"/>
            <w:gridSpan w:val="2"/>
            <w:vMerge/>
            <w:tcBorders>
              <w:top w:val="nil"/>
              <w:left w:val="nil"/>
            </w:tcBorders>
            <w:shd w:val="clear" w:color="auto" w:fill="FFFFFF" w:themeFill="background1"/>
            <w:tcMar>
              <w:left w:w="83" w:type="dxa"/>
            </w:tcMar>
          </w:tcPr>
          <w:p w14:paraId="13B73347" w14:textId="77777777" w:rsidR="003959CD" w:rsidRDefault="003959CD" w:rsidP="003959CD">
            <w:pPr>
              <w:spacing w:after="0"/>
              <w:rPr>
                <w:sz w:val="24"/>
                <w:szCs w:val="24"/>
              </w:rPr>
            </w:pPr>
          </w:p>
        </w:tc>
        <w:tc>
          <w:tcPr>
            <w:tcW w:w="2680" w:type="dxa"/>
            <w:gridSpan w:val="2"/>
            <w:vMerge/>
            <w:shd w:val="clear" w:color="auto" w:fill="D9D9D9" w:themeFill="background1" w:themeFillShade="D9"/>
            <w:tcMar>
              <w:left w:w="83" w:type="dxa"/>
            </w:tcMar>
          </w:tcPr>
          <w:p w14:paraId="7636D49A" w14:textId="77777777" w:rsidR="003959CD" w:rsidRPr="00412ACB" w:rsidRDefault="003959CD">
            <w:pPr>
              <w:spacing w:after="0"/>
              <w:jc w:val="center"/>
              <w:rPr>
                <w:b/>
                <w:bCs/>
                <w:sz w:val="24"/>
                <w:szCs w:val="24"/>
              </w:rPr>
            </w:pPr>
          </w:p>
        </w:tc>
        <w:tc>
          <w:tcPr>
            <w:tcW w:w="2366" w:type="dxa"/>
            <w:shd w:val="clear" w:color="auto" w:fill="D9D9D9" w:themeFill="background1" w:themeFillShade="D9"/>
          </w:tcPr>
          <w:p w14:paraId="55D6E69D" w14:textId="351578E6" w:rsidR="003959CD" w:rsidRPr="00412ACB" w:rsidRDefault="003959CD">
            <w:pPr>
              <w:spacing w:after="0"/>
              <w:jc w:val="center"/>
              <w:rPr>
                <w:b/>
                <w:bCs/>
                <w:sz w:val="24"/>
                <w:szCs w:val="24"/>
              </w:rPr>
            </w:pPr>
            <w:r w:rsidRPr="00412ACB">
              <w:rPr>
                <w:b/>
                <w:bCs/>
                <w:sz w:val="24"/>
                <w:szCs w:val="24"/>
              </w:rPr>
              <w:t>Source</w:t>
            </w:r>
          </w:p>
        </w:tc>
        <w:tc>
          <w:tcPr>
            <w:tcW w:w="2572" w:type="dxa"/>
            <w:gridSpan w:val="2"/>
            <w:shd w:val="clear" w:color="auto" w:fill="D9D9D9" w:themeFill="background1" w:themeFillShade="D9"/>
            <w:tcMar>
              <w:left w:w="83" w:type="dxa"/>
            </w:tcMar>
          </w:tcPr>
          <w:p w14:paraId="3086FF6C" w14:textId="0C1D0041" w:rsidR="003959CD" w:rsidRPr="00412ACB" w:rsidRDefault="003959CD">
            <w:pPr>
              <w:spacing w:after="0"/>
              <w:jc w:val="center"/>
              <w:rPr>
                <w:b/>
                <w:bCs/>
                <w:sz w:val="24"/>
                <w:szCs w:val="24"/>
              </w:rPr>
            </w:pPr>
            <w:r w:rsidRPr="00412ACB">
              <w:rPr>
                <w:b/>
                <w:bCs/>
                <w:sz w:val="24"/>
                <w:szCs w:val="24"/>
              </w:rPr>
              <w:t>Montant (€)</w:t>
            </w:r>
          </w:p>
        </w:tc>
      </w:tr>
      <w:tr w:rsidR="003959CD" w14:paraId="42CBD06E" w14:textId="77777777" w:rsidTr="003959CD">
        <w:tc>
          <w:tcPr>
            <w:tcW w:w="14017" w:type="dxa"/>
            <w:gridSpan w:val="7"/>
            <w:shd w:val="clear" w:color="auto" w:fill="D9D9D9" w:themeFill="background1" w:themeFillShade="D9"/>
            <w:tcMar>
              <w:left w:w="83" w:type="dxa"/>
            </w:tcMar>
          </w:tcPr>
          <w:p w14:paraId="390D0028" w14:textId="1E15E012" w:rsidR="003959CD" w:rsidRDefault="003959CD" w:rsidP="003959CD">
            <w:pPr>
              <w:spacing w:after="0"/>
              <w:rPr>
                <w:sz w:val="24"/>
                <w:szCs w:val="24"/>
              </w:rPr>
            </w:pPr>
            <w:r>
              <w:rPr>
                <w:b/>
                <w:sz w:val="24"/>
                <w:szCs w:val="24"/>
              </w:rPr>
              <w:t>Investissement</w:t>
            </w:r>
          </w:p>
        </w:tc>
      </w:tr>
      <w:tr w:rsidR="003959CD" w14:paraId="11950025" w14:textId="77777777" w:rsidTr="003959CD">
        <w:tc>
          <w:tcPr>
            <w:tcW w:w="6399" w:type="dxa"/>
            <w:gridSpan w:val="2"/>
            <w:shd w:val="clear" w:color="auto" w:fill="auto"/>
            <w:tcMar>
              <w:left w:w="83" w:type="dxa"/>
            </w:tcMar>
          </w:tcPr>
          <w:p w14:paraId="2007D3E5" w14:textId="77777777" w:rsidR="003959CD" w:rsidRDefault="003959CD">
            <w:pPr>
              <w:spacing w:after="0"/>
              <w:rPr>
                <w:sz w:val="24"/>
                <w:szCs w:val="24"/>
              </w:rPr>
            </w:pPr>
          </w:p>
        </w:tc>
        <w:tc>
          <w:tcPr>
            <w:tcW w:w="2680" w:type="dxa"/>
            <w:gridSpan w:val="2"/>
            <w:shd w:val="clear" w:color="auto" w:fill="auto"/>
            <w:tcMar>
              <w:left w:w="83" w:type="dxa"/>
            </w:tcMar>
          </w:tcPr>
          <w:p w14:paraId="6758BA0D" w14:textId="106AF172" w:rsidR="003959CD" w:rsidRDefault="003959CD">
            <w:pPr>
              <w:spacing w:after="0"/>
              <w:jc w:val="center"/>
              <w:rPr>
                <w:sz w:val="24"/>
                <w:szCs w:val="24"/>
              </w:rPr>
            </w:pPr>
          </w:p>
        </w:tc>
        <w:tc>
          <w:tcPr>
            <w:tcW w:w="2366" w:type="dxa"/>
          </w:tcPr>
          <w:p w14:paraId="5AA47493" w14:textId="77777777" w:rsidR="003959CD" w:rsidRDefault="003959CD">
            <w:pPr>
              <w:spacing w:after="0"/>
              <w:jc w:val="center"/>
              <w:rPr>
                <w:sz w:val="24"/>
                <w:szCs w:val="24"/>
              </w:rPr>
            </w:pPr>
          </w:p>
        </w:tc>
        <w:tc>
          <w:tcPr>
            <w:tcW w:w="2572" w:type="dxa"/>
            <w:gridSpan w:val="2"/>
            <w:shd w:val="clear" w:color="auto" w:fill="auto"/>
            <w:tcMar>
              <w:left w:w="83" w:type="dxa"/>
            </w:tcMar>
          </w:tcPr>
          <w:p w14:paraId="51E677F6" w14:textId="4EBA42E0" w:rsidR="003959CD" w:rsidRDefault="003959CD">
            <w:pPr>
              <w:spacing w:after="0"/>
              <w:jc w:val="center"/>
              <w:rPr>
                <w:sz w:val="24"/>
                <w:szCs w:val="24"/>
              </w:rPr>
            </w:pPr>
          </w:p>
        </w:tc>
      </w:tr>
      <w:tr w:rsidR="003959CD" w14:paraId="125DD9C1" w14:textId="77777777" w:rsidTr="003959CD">
        <w:tc>
          <w:tcPr>
            <w:tcW w:w="6399" w:type="dxa"/>
            <w:gridSpan w:val="2"/>
            <w:shd w:val="clear" w:color="auto" w:fill="auto"/>
            <w:tcMar>
              <w:left w:w="83" w:type="dxa"/>
            </w:tcMar>
          </w:tcPr>
          <w:p w14:paraId="1C3354E0" w14:textId="77777777" w:rsidR="003959CD" w:rsidRDefault="003959CD">
            <w:pPr>
              <w:spacing w:after="0"/>
              <w:rPr>
                <w:sz w:val="24"/>
                <w:szCs w:val="24"/>
              </w:rPr>
            </w:pPr>
          </w:p>
        </w:tc>
        <w:tc>
          <w:tcPr>
            <w:tcW w:w="2680" w:type="dxa"/>
            <w:gridSpan w:val="2"/>
            <w:shd w:val="clear" w:color="auto" w:fill="auto"/>
            <w:tcMar>
              <w:left w:w="83" w:type="dxa"/>
            </w:tcMar>
          </w:tcPr>
          <w:p w14:paraId="784BC926" w14:textId="71BD6EC3" w:rsidR="003959CD" w:rsidRDefault="003959CD">
            <w:pPr>
              <w:spacing w:after="0"/>
              <w:jc w:val="center"/>
              <w:rPr>
                <w:sz w:val="24"/>
                <w:szCs w:val="24"/>
              </w:rPr>
            </w:pPr>
          </w:p>
        </w:tc>
        <w:tc>
          <w:tcPr>
            <w:tcW w:w="2366" w:type="dxa"/>
          </w:tcPr>
          <w:p w14:paraId="450D6BA5" w14:textId="77777777" w:rsidR="003959CD" w:rsidRDefault="003959CD">
            <w:pPr>
              <w:spacing w:after="0"/>
              <w:jc w:val="center"/>
              <w:rPr>
                <w:sz w:val="24"/>
                <w:szCs w:val="24"/>
              </w:rPr>
            </w:pPr>
          </w:p>
        </w:tc>
        <w:tc>
          <w:tcPr>
            <w:tcW w:w="2572" w:type="dxa"/>
            <w:gridSpan w:val="2"/>
            <w:shd w:val="clear" w:color="auto" w:fill="auto"/>
            <w:tcMar>
              <w:left w:w="83" w:type="dxa"/>
            </w:tcMar>
          </w:tcPr>
          <w:p w14:paraId="0E70A45A" w14:textId="72190623" w:rsidR="003959CD" w:rsidRDefault="003959CD">
            <w:pPr>
              <w:spacing w:after="0"/>
              <w:jc w:val="center"/>
              <w:rPr>
                <w:sz w:val="24"/>
                <w:szCs w:val="24"/>
              </w:rPr>
            </w:pPr>
          </w:p>
        </w:tc>
      </w:tr>
      <w:tr w:rsidR="003959CD" w14:paraId="094174E5" w14:textId="77777777" w:rsidTr="003959CD">
        <w:tc>
          <w:tcPr>
            <w:tcW w:w="6399" w:type="dxa"/>
            <w:gridSpan w:val="2"/>
            <w:shd w:val="clear" w:color="auto" w:fill="auto"/>
            <w:tcMar>
              <w:left w:w="83" w:type="dxa"/>
            </w:tcMar>
          </w:tcPr>
          <w:p w14:paraId="35777869" w14:textId="77777777" w:rsidR="003959CD" w:rsidRDefault="003959CD">
            <w:pPr>
              <w:spacing w:after="0"/>
              <w:rPr>
                <w:sz w:val="24"/>
                <w:szCs w:val="24"/>
              </w:rPr>
            </w:pPr>
          </w:p>
        </w:tc>
        <w:tc>
          <w:tcPr>
            <w:tcW w:w="2680" w:type="dxa"/>
            <w:gridSpan w:val="2"/>
            <w:shd w:val="clear" w:color="auto" w:fill="auto"/>
            <w:tcMar>
              <w:left w:w="83" w:type="dxa"/>
            </w:tcMar>
          </w:tcPr>
          <w:p w14:paraId="43532FEF" w14:textId="0B4F3291" w:rsidR="003959CD" w:rsidRDefault="003959CD">
            <w:pPr>
              <w:spacing w:after="0"/>
              <w:jc w:val="center"/>
              <w:rPr>
                <w:sz w:val="24"/>
                <w:szCs w:val="24"/>
              </w:rPr>
            </w:pPr>
          </w:p>
        </w:tc>
        <w:tc>
          <w:tcPr>
            <w:tcW w:w="2366" w:type="dxa"/>
          </w:tcPr>
          <w:p w14:paraId="7E7647FB" w14:textId="77777777" w:rsidR="003959CD" w:rsidRDefault="003959CD">
            <w:pPr>
              <w:spacing w:after="0"/>
              <w:jc w:val="center"/>
              <w:rPr>
                <w:sz w:val="24"/>
                <w:szCs w:val="24"/>
              </w:rPr>
            </w:pPr>
          </w:p>
        </w:tc>
        <w:tc>
          <w:tcPr>
            <w:tcW w:w="2572" w:type="dxa"/>
            <w:gridSpan w:val="2"/>
            <w:shd w:val="clear" w:color="auto" w:fill="auto"/>
            <w:tcMar>
              <w:left w:w="83" w:type="dxa"/>
            </w:tcMar>
          </w:tcPr>
          <w:p w14:paraId="6962AADB" w14:textId="2EE76765" w:rsidR="003959CD" w:rsidRDefault="003959CD">
            <w:pPr>
              <w:spacing w:after="0"/>
              <w:jc w:val="center"/>
              <w:rPr>
                <w:sz w:val="24"/>
                <w:szCs w:val="24"/>
              </w:rPr>
            </w:pPr>
          </w:p>
        </w:tc>
      </w:tr>
      <w:tr w:rsidR="003959CD" w14:paraId="273B32E2" w14:textId="77777777" w:rsidTr="003959CD">
        <w:tc>
          <w:tcPr>
            <w:tcW w:w="6399" w:type="dxa"/>
            <w:gridSpan w:val="2"/>
            <w:shd w:val="clear" w:color="auto" w:fill="auto"/>
            <w:tcMar>
              <w:left w:w="83" w:type="dxa"/>
            </w:tcMar>
          </w:tcPr>
          <w:p w14:paraId="7604B53C" w14:textId="77777777" w:rsidR="003959CD" w:rsidRDefault="003959CD">
            <w:pPr>
              <w:spacing w:after="0"/>
              <w:rPr>
                <w:sz w:val="24"/>
                <w:szCs w:val="24"/>
              </w:rPr>
            </w:pPr>
          </w:p>
        </w:tc>
        <w:tc>
          <w:tcPr>
            <w:tcW w:w="2680" w:type="dxa"/>
            <w:gridSpan w:val="2"/>
            <w:shd w:val="clear" w:color="auto" w:fill="auto"/>
            <w:tcMar>
              <w:left w:w="83" w:type="dxa"/>
            </w:tcMar>
          </w:tcPr>
          <w:p w14:paraId="2DA9BC3A" w14:textId="7853A4BD" w:rsidR="003959CD" w:rsidRDefault="003959CD">
            <w:pPr>
              <w:spacing w:after="0"/>
              <w:jc w:val="center"/>
              <w:rPr>
                <w:sz w:val="24"/>
                <w:szCs w:val="24"/>
              </w:rPr>
            </w:pPr>
          </w:p>
        </w:tc>
        <w:tc>
          <w:tcPr>
            <w:tcW w:w="2366" w:type="dxa"/>
          </w:tcPr>
          <w:p w14:paraId="63A6D99B" w14:textId="77777777" w:rsidR="003959CD" w:rsidRDefault="003959CD">
            <w:pPr>
              <w:spacing w:after="0"/>
              <w:jc w:val="center"/>
              <w:rPr>
                <w:sz w:val="24"/>
                <w:szCs w:val="24"/>
              </w:rPr>
            </w:pPr>
          </w:p>
        </w:tc>
        <w:tc>
          <w:tcPr>
            <w:tcW w:w="2572" w:type="dxa"/>
            <w:gridSpan w:val="2"/>
            <w:shd w:val="clear" w:color="auto" w:fill="auto"/>
            <w:tcMar>
              <w:left w:w="83" w:type="dxa"/>
            </w:tcMar>
          </w:tcPr>
          <w:p w14:paraId="12F6F5AA" w14:textId="77777777" w:rsidR="003959CD" w:rsidRDefault="003959CD">
            <w:pPr>
              <w:spacing w:after="0"/>
              <w:jc w:val="center"/>
              <w:rPr>
                <w:sz w:val="24"/>
                <w:szCs w:val="24"/>
              </w:rPr>
            </w:pPr>
          </w:p>
        </w:tc>
      </w:tr>
      <w:tr w:rsidR="00E34F11" w14:paraId="0856C9E0" w14:textId="77777777" w:rsidTr="00E34F11">
        <w:tc>
          <w:tcPr>
            <w:tcW w:w="14017" w:type="dxa"/>
            <w:gridSpan w:val="7"/>
            <w:shd w:val="clear" w:color="auto" w:fill="D9D9D9" w:themeFill="background1" w:themeFillShade="D9"/>
            <w:tcMar>
              <w:left w:w="83" w:type="dxa"/>
            </w:tcMar>
          </w:tcPr>
          <w:p w14:paraId="5ECD62DE" w14:textId="3A7540CF" w:rsidR="00E34F11" w:rsidRDefault="00E34F11" w:rsidP="00E34F11">
            <w:pPr>
              <w:spacing w:after="0"/>
              <w:rPr>
                <w:b/>
                <w:sz w:val="24"/>
                <w:szCs w:val="24"/>
              </w:rPr>
            </w:pPr>
            <w:r>
              <w:rPr>
                <w:b/>
                <w:sz w:val="24"/>
                <w:szCs w:val="24"/>
              </w:rPr>
              <w:t xml:space="preserve">Autres besoins </w:t>
            </w:r>
            <w:r>
              <w:rPr>
                <w:i/>
              </w:rPr>
              <w:t>(foncier, analyses, etc...)</w:t>
            </w:r>
          </w:p>
        </w:tc>
      </w:tr>
      <w:tr w:rsidR="003959CD" w14:paraId="5B3E655B" w14:textId="77777777" w:rsidTr="003959CD">
        <w:tc>
          <w:tcPr>
            <w:tcW w:w="6399" w:type="dxa"/>
            <w:gridSpan w:val="2"/>
            <w:shd w:val="clear" w:color="auto" w:fill="auto"/>
            <w:tcMar>
              <w:left w:w="83" w:type="dxa"/>
            </w:tcMar>
          </w:tcPr>
          <w:p w14:paraId="048B4715" w14:textId="77777777" w:rsidR="003959CD" w:rsidRDefault="003959CD">
            <w:pPr>
              <w:spacing w:after="0"/>
              <w:rPr>
                <w:sz w:val="24"/>
                <w:szCs w:val="24"/>
              </w:rPr>
            </w:pPr>
          </w:p>
        </w:tc>
        <w:tc>
          <w:tcPr>
            <w:tcW w:w="2680" w:type="dxa"/>
            <w:gridSpan w:val="2"/>
            <w:shd w:val="clear" w:color="auto" w:fill="auto"/>
            <w:tcMar>
              <w:left w:w="83" w:type="dxa"/>
            </w:tcMar>
          </w:tcPr>
          <w:p w14:paraId="6E32A6A6" w14:textId="77777777" w:rsidR="003959CD" w:rsidRDefault="003959CD" w:rsidP="00BB1D71">
            <w:pPr>
              <w:spacing w:after="0"/>
              <w:jc w:val="center"/>
              <w:rPr>
                <w:sz w:val="24"/>
                <w:szCs w:val="24"/>
              </w:rPr>
            </w:pPr>
          </w:p>
        </w:tc>
        <w:tc>
          <w:tcPr>
            <w:tcW w:w="2366" w:type="dxa"/>
          </w:tcPr>
          <w:p w14:paraId="7F6AC845"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28302D16" w14:textId="17FA7BC4" w:rsidR="003959CD" w:rsidRDefault="003959CD" w:rsidP="00BB1D71">
            <w:pPr>
              <w:spacing w:after="0"/>
              <w:jc w:val="center"/>
              <w:rPr>
                <w:sz w:val="24"/>
                <w:szCs w:val="24"/>
              </w:rPr>
            </w:pPr>
          </w:p>
        </w:tc>
      </w:tr>
      <w:tr w:rsidR="003959CD" w14:paraId="32E38423" w14:textId="77777777" w:rsidTr="003959CD">
        <w:tc>
          <w:tcPr>
            <w:tcW w:w="6399" w:type="dxa"/>
            <w:gridSpan w:val="2"/>
            <w:shd w:val="clear" w:color="auto" w:fill="auto"/>
            <w:tcMar>
              <w:left w:w="83" w:type="dxa"/>
            </w:tcMar>
          </w:tcPr>
          <w:p w14:paraId="03C32F07" w14:textId="77777777" w:rsidR="003959CD" w:rsidRDefault="003959CD">
            <w:pPr>
              <w:spacing w:after="0"/>
              <w:rPr>
                <w:sz w:val="24"/>
                <w:szCs w:val="24"/>
              </w:rPr>
            </w:pPr>
          </w:p>
        </w:tc>
        <w:tc>
          <w:tcPr>
            <w:tcW w:w="2680" w:type="dxa"/>
            <w:gridSpan w:val="2"/>
            <w:shd w:val="clear" w:color="auto" w:fill="auto"/>
            <w:tcMar>
              <w:left w:w="83" w:type="dxa"/>
            </w:tcMar>
          </w:tcPr>
          <w:p w14:paraId="71EFC049" w14:textId="77777777" w:rsidR="003959CD" w:rsidRDefault="003959CD" w:rsidP="00BB1D71">
            <w:pPr>
              <w:spacing w:after="0"/>
              <w:jc w:val="center"/>
              <w:rPr>
                <w:sz w:val="24"/>
                <w:szCs w:val="24"/>
              </w:rPr>
            </w:pPr>
          </w:p>
        </w:tc>
        <w:tc>
          <w:tcPr>
            <w:tcW w:w="2366" w:type="dxa"/>
          </w:tcPr>
          <w:p w14:paraId="00AA7B06"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15B098D3" w14:textId="3E91F681" w:rsidR="003959CD" w:rsidRDefault="003959CD" w:rsidP="00BB1D71">
            <w:pPr>
              <w:spacing w:after="0"/>
              <w:jc w:val="center"/>
              <w:rPr>
                <w:sz w:val="24"/>
                <w:szCs w:val="24"/>
              </w:rPr>
            </w:pPr>
          </w:p>
        </w:tc>
      </w:tr>
      <w:tr w:rsidR="003959CD" w14:paraId="13080D1F" w14:textId="77777777" w:rsidTr="003959CD">
        <w:tc>
          <w:tcPr>
            <w:tcW w:w="6399" w:type="dxa"/>
            <w:gridSpan w:val="2"/>
            <w:shd w:val="clear" w:color="auto" w:fill="auto"/>
            <w:tcMar>
              <w:left w:w="83" w:type="dxa"/>
            </w:tcMar>
          </w:tcPr>
          <w:p w14:paraId="5D50F001" w14:textId="77777777" w:rsidR="003959CD" w:rsidRDefault="003959CD">
            <w:pPr>
              <w:spacing w:after="0"/>
              <w:rPr>
                <w:sz w:val="24"/>
                <w:szCs w:val="24"/>
              </w:rPr>
            </w:pPr>
          </w:p>
        </w:tc>
        <w:tc>
          <w:tcPr>
            <w:tcW w:w="2680" w:type="dxa"/>
            <w:gridSpan w:val="2"/>
            <w:shd w:val="clear" w:color="auto" w:fill="auto"/>
            <w:tcMar>
              <w:left w:w="83" w:type="dxa"/>
            </w:tcMar>
          </w:tcPr>
          <w:p w14:paraId="05144689" w14:textId="77777777" w:rsidR="003959CD" w:rsidRDefault="003959CD" w:rsidP="00BB1D71">
            <w:pPr>
              <w:spacing w:after="0"/>
              <w:jc w:val="center"/>
              <w:rPr>
                <w:sz w:val="24"/>
                <w:szCs w:val="24"/>
              </w:rPr>
            </w:pPr>
          </w:p>
        </w:tc>
        <w:tc>
          <w:tcPr>
            <w:tcW w:w="2366" w:type="dxa"/>
          </w:tcPr>
          <w:p w14:paraId="1B004C02"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75E2A605" w14:textId="273E4596" w:rsidR="003959CD" w:rsidRDefault="003959CD" w:rsidP="00BB1D71">
            <w:pPr>
              <w:spacing w:after="0"/>
              <w:jc w:val="center"/>
              <w:rPr>
                <w:sz w:val="24"/>
                <w:szCs w:val="24"/>
              </w:rPr>
            </w:pPr>
          </w:p>
        </w:tc>
      </w:tr>
      <w:tr w:rsidR="003959CD" w14:paraId="566DFB8E" w14:textId="77777777" w:rsidTr="003959CD">
        <w:tc>
          <w:tcPr>
            <w:tcW w:w="6399" w:type="dxa"/>
            <w:gridSpan w:val="2"/>
            <w:shd w:val="clear" w:color="auto" w:fill="auto"/>
            <w:tcMar>
              <w:left w:w="83" w:type="dxa"/>
            </w:tcMar>
          </w:tcPr>
          <w:p w14:paraId="36EC291E" w14:textId="77777777" w:rsidR="003959CD" w:rsidRDefault="003959CD">
            <w:pPr>
              <w:spacing w:after="0"/>
              <w:rPr>
                <w:sz w:val="24"/>
                <w:szCs w:val="24"/>
              </w:rPr>
            </w:pPr>
          </w:p>
        </w:tc>
        <w:tc>
          <w:tcPr>
            <w:tcW w:w="2680" w:type="dxa"/>
            <w:gridSpan w:val="2"/>
            <w:shd w:val="clear" w:color="auto" w:fill="auto"/>
            <w:tcMar>
              <w:left w:w="83" w:type="dxa"/>
            </w:tcMar>
          </w:tcPr>
          <w:p w14:paraId="1CF228FC" w14:textId="77777777" w:rsidR="003959CD" w:rsidRDefault="003959CD" w:rsidP="00BB1D71">
            <w:pPr>
              <w:spacing w:after="0"/>
              <w:jc w:val="center"/>
              <w:rPr>
                <w:sz w:val="24"/>
                <w:szCs w:val="24"/>
              </w:rPr>
            </w:pPr>
          </w:p>
        </w:tc>
        <w:tc>
          <w:tcPr>
            <w:tcW w:w="2366" w:type="dxa"/>
          </w:tcPr>
          <w:p w14:paraId="00204AB8"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111B1129" w14:textId="7570B6C3" w:rsidR="003959CD" w:rsidRDefault="003959CD" w:rsidP="00BB1D71">
            <w:pPr>
              <w:spacing w:after="0"/>
              <w:jc w:val="center"/>
              <w:rPr>
                <w:sz w:val="24"/>
                <w:szCs w:val="24"/>
              </w:rPr>
            </w:pPr>
          </w:p>
        </w:tc>
      </w:tr>
      <w:tr w:rsidR="00E34F11" w14:paraId="0541B5A9" w14:textId="77777777" w:rsidTr="00E34F11">
        <w:tc>
          <w:tcPr>
            <w:tcW w:w="14017" w:type="dxa"/>
            <w:gridSpan w:val="7"/>
            <w:shd w:val="clear" w:color="auto" w:fill="D9D9D9" w:themeFill="background1" w:themeFillShade="D9"/>
            <w:tcMar>
              <w:left w:w="83" w:type="dxa"/>
            </w:tcMar>
          </w:tcPr>
          <w:p w14:paraId="0BFA6835" w14:textId="77777777" w:rsidR="00F55F30" w:rsidRDefault="00E34F11" w:rsidP="00BB1D71">
            <w:pPr>
              <w:spacing w:after="0"/>
              <w:rPr>
                <w:bCs/>
                <w:i/>
                <w:iCs/>
              </w:rPr>
            </w:pPr>
            <w:r>
              <w:rPr>
                <w:b/>
                <w:sz w:val="24"/>
                <w:szCs w:val="24"/>
              </w:rPr>
              <w:t xml:space="preserve">Ressources humaines </w:t>
            </w:r>
            <w:r w:rsidRPr="00BB1D71">
              <w:rPr>
                <w:bCs/>
                <w:i/>
                <w:iCs/>
              </w:rPr>
              <w:t>(</w:t>
            </w:r>
            <w:r w:rsidR="00713E5E">
              <w:rPr>
                <w:bCs/>
                <w:i/>
                <w:iCs/>
              </w:rPr>
              <w:t xml:space="preserve">personnel dédié, </w:t>
            </w:r>
            <w:r w:rsidRPr="00BB1D71">
              <w:rPr>
                <w:bCs/>
                <w:i/>
                <w:iCs/>
              </w:rPr>
              <w:t>CDD, stagiaire, …)</w:t>
            </w:r>
            <w:r w:rsidR="00F55F30">
              <w:rPr>
                <w:bCs/>
                <w:i/>
                <w:iCs/>
              </w:rPr>
              <w:t xml:space="preserve"> </w:t>
            </w:r>
          </w:p>
          <w:p w14:paraId="62197245" w14:textId="7D71A601" w:rsidR="00E34F11" w:rsidRDefault="00F55F30" w:rsidP="00BB1D71">
            <w:pPr>
              <w:spacing w:after="0"/>
              <w:rPr>
                <w:sz w:val="24"/>
                <w:szCs w:val="24"/>
              </w:rPr>
            </w:pPr>
            <w:r>
              <w:rPr>
                <w:bCs/>
                <w:i/>
                <w:iCs/>
              </w:rPr>
              <w:t>et quotité de travail</w:t>
            </w:r>
          </w:p>
        </w:tc>
      </w:tr>
      <w:tr w:rsidR="003959CD" w14:paraId="1F8374D6" w14:textId="77777777" w:rsidTr="003959CD">
        <w:tc>
          <w:tcPr>
            <w:tcW w:w="6399" w:type="dxa"/>
            <w:gridSpan w:val="2"/>
            <w:shd w:val="clear" w:color="auto" w:fill="auto"/>
            <w:tcMar>
              <w:left w:w="83" w:type="dxa"/>
            </w:tcMar>
          </w:tcPr>
          <w:p w14:paraId="44E2B9C9" w14:textId="77777777" w:rsidR="003959CD" w:rsidRDefault="003959CD">
            <w:pPr>
              <w:spacing w:after="0"/>
              <w:rPr>
                <w:sz w:val="24"/>
                <w:szCs w:val="24"/>
              </w:rPr>
            </w:pPr>
          </w:p>
        </w:tc>
        <w:tc>
          <w:tcPr>
            <w:tcW w:w="2680" w:type="dxa"/>
            <w:gridSpan w:val="2"/>
            <w:shd w:val="clear" w:color="auto" w:fill="auto"/>
            <w:tcMar>
              <w:left w:w="83" w:type="dxa"/>
            </w:tcMar>
          </w:tcPr>
          <w:p w14:paraId="48FE1FFF" w14:textId="77777777" w:rsidR="003959CD" w:rsidRDefault="003959CD" w:rsidP="00BB1D71">
            <w:pPr>
              <w:spacing w:after="0"/>
              <w:jc w:val="center"/>
              <w:rPr>
                <w:sz w:val="24"/>
                <w:szCs w:val="24"/>
              </w:rPr>
            </w:pPr>
          </w:p>
        </w:tc>
        <w:tc>
          <w:tcPr>
            <w:tcW w:w="2366" w:type="dxa"/>
          </w:tcPr>
          <w:p w14:paraId="416B8A34"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581E5A85" w14:textId="68BD4E23" w:rsidR="003959CD" w:rsidRDefault="003959CD" w:rsidP="00BB1D71">
            <w:pPr>
              <w:spacing w:after="0"/>
              <w:jc w:val="center"/>
              <w:rPr>
                <w:sz w:val="24"/>
                <w:szCs w:val="24"/>
              </w:rPr>
            </w:pPr>
          </w:p>
        </w:tc>
      </w:tr>
      <w:tr w:rsidR="003959CD" w14:paraId="0335663C" w14:textId="77777777" w:rsidTr="003959CD">
        <w:tc>
          <w:tcPr>
            <w:tcW w:w="6399" w:type="dxa"/>
            <w:gridSpan w:val="2"/>
            <w:shd w:val="clear" w:color="auto" w:fill="auto"/>
            <w:tcMar>
              <w:left w:w="83" w:type="dxa"/>
            </w:tcMar>
          </w:tcPr>
          <w:p w14:paraId="11260B63" w14:textId="77777777" w:rsidR="003959CD" w:rsidRDefault="003959CD">
            <w:pPr>
              <w:spacing w:after="0"/>
              <w:rPr>
                <w:sz w:val="24"/>
                <w:szCs w:val="24"/>
              </w:rPr>
            </w:pPr>
          </w:p>
        </w:tc>
        <w:tc>
          <w:tcPr>
            <w:tcW w:w="2680" w:type="dxa"/>
            <w:gridSpan w:val="2"/>
            <w:shd w:val="clear" w:color="auto" w:fill="auto"/>
            <w:tcMar>
              <w:left w:w="83" w:type="dxa"/>
            </w:tcMar>
          </w:tcPr>
          <w:p w14:paraId="7B8FA00A" w14:textId="77777777" w:rsidR="003959CD" w:rsidRDefault="003959CD" w:rsidP="00BB1D71">
            <w:pPr>
              <w:spacing w:after="0"/>
              <w:jc w:val="center"/>
              <w:rPr>
                <w:sz w:val="24"/>
                <w:szCs w:val="24"/>
              </w:rPr>
            </w:pPr>
          </w:p>
        </w:tc>
        <w:tc>
          <w:tcPr>
            <w:tcW w:w="2366" w:type="dxa"/>
          </w:tcPr>
          <w:p w14:paraId="393DD205"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4FFB9FFC" w14:textId="55A1BF89" w:rsidR="003959CD" w:rsidRDefault="003959CD" w:rsidP="00BB1D71">
            <w:pPr>
              <w:spacing w:after="0"/>
              <w:jc w:val="center"/>
              <w:rPr>
                <w:sz w:val="24"/>
                <w:szCs w:val="24"/>
              </w:rPr>
            </w:pPr>
          </w:p>
        </w:tc>
      </w:tr>
      <w:tr w:rsidR="003959CD" w14:paraId="4703EB9A" w14:textId="77777777" w:rsidTr="003959CD">
        <w:tc>
          <w:tcPr>
            <w:tcW w:w="6399" w:type="dxa"/>
            <w:gridSpan w:val="2"/>
            <w:shd w:val="clear" w:color="auto" w:fill="auto"/>
            <w:tcMar>
              <w:left w:w="83" w:type="dxa"/>
            </w:tcMar>
          </w:tcPr>
          <w:p w14:paraId="329FBD8D" w14:textId="77777777" w:rsidR="003959CD" w:rsidRDefault="003959CD">
            <w:pPr>
              <w:spacing w:after="0"/>
              <w:rPr>
                <w:sz w:val="24"/>
                <w:szCs w:val="24"/>
              </w:rPr>
            </w:pPr>
          </w:p>
        </w:tc>
        <w:tc>
          <w:tcPr>
            <w:tcW w:w="2680" w:type="dxa"/>
            <w:gridSpan w:val="2"/>
            <w:shd w:val="clear" w:color="auto" w:fill="auto"/>
            <w:tcMar>
              <w:left w:w="83" w:type="dxa"/>
            </w:tcMar>
          </w:tcPr>
          <w:p w14:paraId="35379514" w14:textId="77777777" w:rsidR="003959CD" w:rsidRDefault="003959CD" w:rsidP="00BB1D71">
            <w:pPr>
              <w:spacing w:after="0"/>
              <w:jc w:val="center"/>
              <w:rPr>
                <w:sz w:val="24"/>
                <w:szCs w:val="24"/>
              </w:rPr>
            </w:pPr>
          </w:p>
        </w:tc>
        <w:tc>
          <w:tcPr>
            <w:tcW w:w="2366" w:type="dxa"/>
          </w:tcPr>
          <w:p w14:paraId="391B21CA"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305EFC5B" w14:textId="13AEEF33" w:rsidR="003959CD" w:rsidRDefault="003959CD" w:rsidP="00BB1D71">
            <w:pPr>
              <w:spacing w:after="0"/>
              <w:jc w:val="center"/>
              <w:rPr>
                <w:sz w:val="24"/>
                <w:szCs w:val="24"/>
              </w:rPr>
            </w:pPr>
          </w:p>
        </w:tc>
      </w:tr>
      <w:tr w:rsidR="003959CD" w14:paraId="3A50EAF0" w14:textId="77777777" w:rsidTr="003959CD">
        <w:tc>
          <w:tcPr>
            <w:tcW w:w="6399" w:type="dxa"/>
            <w:gridSpan w:val="2"/>
            <w:shd w:val="clear" w:color="auto" w:fill="auto"/>
            <w:tcMar>
              <w:left w:w="83" w:type="dxa"/>
            </w:tcMar>
          </w:tcPr>
          <w:p w14:paraId="7C7243CA" w14:textId="77777777" w:rsidR="003959CD" w:rsidRDefault="003959CD">
            <w:pPr>
              <w:spacing w:after="0"/>
              <w:rPr>
                <w:sz w:val="24"/>
                <w:szCs w:val="24"/>
              </w:rPr>
            </w:pPr>
          </w:p>
        </w:tc>
        <w:tc>
          <w:tcPr>
            <w:tcW w:w="2680" w:type="dxa"/>
            <w:gridSpan w:val="2"/>
            <w:shd w:val="clear" w:color="auto" w:fill="auto"/>
            <w:tcMar>
              <w:left w:w="83" w:type="dxa"/>
            </w:tcMar>
          </w:tcPr>
          <w:p w14:paraId="469F9C36" w14:textId="77777777" w:rsidR="003959CD" w:rsidRDefault="003959CD" w:rsidP="00BB1D71">
            <w:pPr>
              <w:spacing w:after="0"/>
              <w:jc w:val="center"/>
              <w:rPr>
                <w:sz w:val="24"/>
                <w:szCs w:val="24"/>
              </w:rPr>
            </w:pPr>
          </w:p>
        </w:tc>
        <w:tc>
          <w:tcPr>
            <w:tcW w:w="2366" w:type="dxa"/>
          </w:tcPr>
          <w:p w14:paraId="59D32D1B" w14:textId="77777777" w:rsidR="003959CD" w:rsidRDefault="003959CD" w:rsidP="00BB1D71">
            <w:pPr>
              <w:spacing w:after="0"/>
              <w:jc w:val="center"/>
              <w:rPr>
                <w:sz w:val="24"/>
                <w:szCs w:val="24"/>
              </w:rPr>
            </w:pPr>
          </w:p>
        </w:tc>
        <w:tc>
          <w:tcPr>
            <w:tcW w:w="2572" w:type="dxa"/>
            <w:gridSpan w:val="2"/>
            <w:shd w:val="clear" w:color="auto" w:fill="auto"/>
            <w:tcMar>
              <w:left w:w="83" w:type="dxa"/>
            </w:tcMar>
          </w:tcPr>
          <w:p w14:paraId="743898F5" w14:textId="60EC06F1" w:rsidR="003959CD" w:rsidRDefault="003959CD" w:rsidP="00BB1D71">
            <w:pPr>
              <w:spacing w:after="0"/>
              <w:jc w:val="center"/>
              <w:rPr>
                <w:sz w:val="24"/>
                <w:szCs w:val="24"/>
              </w:rPr>
            </w:pPr>
          </w:p>
        </w:tc>
      </w:tr>
      <w:tr w:rsidR="005D4FF2" w14:paraId="38374DE1" w14:textId="77777777" w:rsidTr="005D4FF2">
        <w:tc>
          <w:tcPr>
            <w:tcW w:w="3564" w:type="dxa"/>
            <w:shd w:val="clear" w:color="auto" w:fill="auto"/>
            <w:tcMar>
              <w:left w:w="83" w:type="dxa"/>
            </w:tcMar>
          </w:tcPr>
          <w:p w14:paraId="23A8FF90" w14:textId="11F6E1DB" w:rsidR="005D4FF2" w:rsidRPr="00134305" w:rsidRDefault="005D4FF2">
            <w:pPr>
              <w:spacing w:after="0"/>
              <w:rPr>
                <w:b/>
                <w:bCs/>
                <w:sz w:val="24"/>
                <w:szCs w:val="24"/>
              </w:rPr>
            </w:pPr>
            <w:r>
              <w:rPr>
                <w:b/>
                <w:sz w:val="24"/>
                <w:szCs w:val="24"/>
              </w:rPr>
              <w:t>Coût global du projet</w:t>
            </w:r>
            <w:r w:rsidRPr="005D4FF2">
              <w:rPr>
                <w:bCs/>
                <w:sz w:val="24"/>
                <w:szCs w:val="24"/>
              </w:rPr>
              <w:t xml:space="preserve"> (A1 + B2)</w:t>
            </w:r>
          </w:p>
        </w:tc>
        <w:tc>
          <w:tcPr>
            <w:tcW w:w="2835" w:type="dxa"/>
            <w:shd w:val="clear" w:color="auto" w:fill="auto"/>
          </w:tcPr>
          <w:p w14:paraId="6A709745" w14:textId="63012779" w:rsidR="005D4FF2" w:rsidRPr="005D4FF2" w:rsidRDefault="005D4FF2" w:rsidP="005D4FF2">
            <w:pPr>
              <w:spacing w:after="0"/>
              <w:jc w:val="right"/>
              <w:rPr>
                <w:sz w:val="24"/>
                <w:szCs w:val="24"/>
              </w:rPr>
            </w:pPr>
            <w:r w:rsidRPr="005D4FF2">
              <w:rPr>
                <w:sz w:val="24"/>
                <w:szCs w:val="24"/>
              </w:rPr>
              <w:t>€</w:t>
            </w:r>
          </w:p>
        </w:tc>
        <w:tc>
          <w:tcPr>
            <w:tcW w:w="567" w:type="dxa"/>
            <w:shd w:val="clear" w:color="auto" w:fill="auto"/>
            <w:tcMar>
              <w:left w:w="83" w:type="dxa"/>
            </w:tcMar>
          </w:tcPr>
          <w:p w14:paraId="7A48A4C8" w14:textId="7DCCE9E7" w:rsidR="005D4FF2" w:rsidRPr="00134305" w:rsidRDefault="005D4FF2" w:rsidP="00BB1D71">
            <w:pPr>
              <w:spacing w:after="0"/>
              <w:jc w:val="center"/>
              <w:rPr>
                <w:b/>
                <w:bCs/>
                <w:sz w:val="24"/>
                <w:szCs w:val="24"/>
              </w:rPr>
            </w:pPr>
            <w:r>
              <w:rPr>
                <w:b/>
                <w:bCs/>
                <w:sz w:val="24"/>
                <w:szCs w:val="24"/>
              </w:rPr>
              <w:t>A1</w:t>
            </w:r>
          </w:p>
        </w:tc>
        <w:tc>
          <w:tcPr>
            <w:tcW w:w="2113" w:type="dxa"/>
            <w:shd w:val="clear" w:color="auto" w:fill="auto"/>
          </w:tcPr>
          <w:p w14:paraId="7C682022" w14:textId="3F0A9EA4" w:rsidR="005D4FF2" w:rsidRPr="005D4FF2" w:rsidRDefault="005D4FF2" w:rsidP="00BB1D71">
            <w:pPr>
              <w:spacing w:after="0"/>
              <w:jc w:val="center"/>
              <w:rPr>
                <w:sz w:val="24"/>
                <w:szCs w:val="24"/>
              </w:rPr>
            </w:pPr>
          </w:p>
        </w:tc>
        <w:tc>
          <w:tcPr>
            <w:tcW w:w="2366" w:type="dxa"/>
            <w:shd w:val="clear" w:color="auto" w:fill="D9D9D9" w:themeFill="background1" w:themeFillShade="D9"/>
          </w:tcPr>
          <w:p w14:paraId="41A5B209" w14:textId="77777777" w:rsidR="005D4FF2" w:rsidRDefault="005D4FF2" w:rsidP="00BB1D71">
            <w:pPr>
              <w:spacing w:after="0"/>
              <w:jc w:val="center"/>
              <w:rPr>
                <w:sz w:val="24"/>
                <w:szCs w:val="24"/>
              </w:rPr>
            </w:pPr>
          </w:p>
        </w:tc>
        <w:tc>
          <w:tcPr>
            <w:tcW w:w="624" w:type="dxa"/>
            <w:shd w:val="clear" w:color="auto" w:fill="auto"/>
            <w:tcMar>
              <w:left w:w="83" w:type="dxa"/>
            </w:tcMar>
          </w:tcPr>
          <w:p w14:paraId="6EF627F1" w14:textId="1336CE04" w:rsidR="005D4FF2" w:rsidRPr="00134305" w:rsidRDefault="005D4FF2" w:rsidP="00BB1D71">
            <w:pPr>
              <w:spacing w:after="0"/>
              <w:jc w:val="center"/>
              <w:rPr>
                <w:b/>
                <w:bCs/>
                <w:sz w:val="24"/>
                <w:szCs w:val="24"/>
              </w:rPr>
            </w:pPr>
            <w:r>
              <w:rPr>
                <w:b/>
                <w:bCs/>
                <w:sz w:val="24"/>
                <w:szCs w:val="24"/>
              </w:rPr>
              <w:t>B2</w:t>
            </w:r>
          </w:p>
        </w:tc>
        <w:tc>
          <w:tcPr>
            <w:tcW w:w="1948" w:type="dxa"/>
            <w:shd w:val="clear" w:color="auto" w:fill="auto"/>
          </w:tcPr>
          <w:p w14:paraId="0CABDC83" w14:textId="3E63BB98" w:rsidR="005D4FF2" w:rsidRPr="005D4FF2" w:rsidRDefault="005D4FF2" w:rsidP="00BB1D71">
            <w:pPr>
              <w:spacing w:after="0"/>
              <w:jc w:val="center"/>
              <w:rPr>
                <w:sz w:val="24"/>
                <w:szCs w:val="24"/>
              </w:rPr>
            </w:pPr>
          </w:p>
        </w:tc>
      </w:tr>
    </w:tbl>
    <w:p w14:paraId="244D66DE" w14:textId="77777777" w:rsidR="000A2D1A" w:rsidRDefault="000A2D1A">
      <w:pPr>
        <w:spacing w:after="0"/>
        <w:jc w:val="center"/>
        <w:rPr>
          <w:b/>
          <w:color w:val="2F5496" w:themeColor="accent1" w:themeShade="BF"/>
          <w:sz w:val="24"/>
          <w:szCs w:val="24"/>
        </w:rPr>
        <w:sectPr w:rsidR="000A2D1A" w:rsidSect="00D359AF">
          <w:pgSz w:w="16838" w:h="11906" w:orient="landscape"/>
          <w:pgMar w:top="1418" w:right="1418" w:bottom="1418" w:left="1418" w:header="709" w:footer="709" w:gutter="0"/>
          <w:cols w:space="720"/>
          <w:formProt w:val="0"/>
          <w:docGrid w:linePitch="360" w:charSpace="-2049"/>
        </w:sectPr>
      </w:pPr>
    </w:p>
    <w:p w14:paraId="4BCC316E" w14:textId="6D384F77" w:rsidR="007F536B" w:rsidRDefault="00C93868">
      <w:pPr>
        <w:spacing w:after="0"/>
        <w:jc w:val="center"/>
        <w:rPr>
          <w:b/>
          <w:color w:val="2F5496" w:themeColor="accent1" w:themeShade="BF"/>
          <w:sz w:val="24"/>
          <w:szCs w:val="24"/>
        </w:rPr>
      </w:pPr>
      <w:r>
        <w:rPr>
          <w:b/>
          <w:color w:val="2F5496" w:themeColor="accent1" w:themeShade="BF"/>
          <w:sz w:val="24"/>
          <w:szCs w:val="24"/>
        </w:rPr>
        <w:lastRenderedPageBreak/>
        <w:t xml:space="preserve">ANNEXE 2 - </w:t>
      </w:r>
      <w:r>
        <w:rPr>
          <w:b/>
          <w:caps/>
          <w:color w:val="2F5496" w:themeColor="accent1" w:themeShade="BF"/>
          <w:sz w:val="24"/>
          <w:szCs w:val="24"/>
        </w:rPr>
        <w:t>Document d’engagement</w:t>
      </w:r>
    </w:p>
    <w:p w14:paraId="73912771" w14:textId="77777777" w:rsidR="007F536B" w:rsidRDefault="00C93868">
      <w:pPr>
        <w:spacing w:after="0"/>
        <w:jc w:val="center"/>
      </w:pPr>
      <w:r>
        <w:rPr>
          <w:b/>
          <w:caps/>
          <w:color w:val="2F5496" w:themeColor="accent1" w:themeShade="BF"/>
          <w:sz w:val="24"/>
          <w:szCs w:val="24"/>
        </w:rPr>
        <w:t>pour le projet …………………………..</w:t>
      </w:r>
      <w:r>
        <w:rPr>
          <w:rStyle w:val="Ancredenotedebasdepage"/>
          <w:b/>
          <w:caps/>
          <w:color w:val="2F5496" w:themeColor="accent1" w:themeShade="BF"/>
          <w:sz w:val="24"/>
          <w:szCs w:val="24"/>
        </w:rPr>
        <w:footnoteReference w:id="7"/>
      </w:r>
    </w:p>
    <w:p w14:paraId="22A31C21" w14:textId="77777777" w:rsidR="007F536B" w:rsidRDefault="007F536B">
      <w:pPr>
        <w:tabs>
          <w:tab w:val="right" w:leader="dot" w:pos="9923"/>
        </w:tabs>
        <w:spacing w:before="120" w:after="120"/>
        <w:jc w:val="both"/>
        <w:rPr>
          <w:sz w:val="24"/>
          <w:szCs w:val="24"/>
        </w:rPr>
      </w:pPr>
    </w:p>
    <w:p w14:paraId="667ADE0D" w14:textId="77777777" w:rsidR="007F536B" w:rsidRDefault="00C93868">
      <w:pPr>
        <w:tabs>
          <w:tab w:val="right" w:leader="dot" w:pos="9923"/>
        </w:tabs>
        <w:spacing w:before="120" w:after="120"/>
        <w:jc w:val="both"/>
        <w:rPr>
          <w:sz w:val="24"/>
          <w:szCs w:val="24"/>
        </w:rPr>
      </w:pPr>
      <w:r>
        <w:rPr>
          <w:sz w:val="24"/>
          <w:szCs w:val="24"/>
        </w:rPr>
        <w:t>Je soussigné(e) (</w:t>
      </w:r>
      <w:r>
        <w:rPr>
          <w:b/>
          <w:i/>
          <w:sz w:val="24"/>
          <w:szCs w:val="24"/>
        </w:rPr>
        <w:t>Nom, Prénom, Fonction</w:t>
      </w:r>
      <w:r>
        <w:rPr>
          <w:sz w:val="24"/>
          <w:szCs w:val="24"/>
        </w:rPr>
        <w:t xml:space="preserve">) ………………………………………………………………………. déclare être habilité(e) à engager ma structure/organisme :  </w:t>
      </w:r>
      <w:r>
        <w:rPr>
          <w:sz w:val="24"/>
          <w:szCs w:val="24"/>
        </w:rPr>
        <w:tab/>
      </w:r>
      <w:r>
        <w:rPr>
          <w:sz w:val="24"/>
          <w:szCs w:val="24"/>
        </w:rPr>
        <w:tab/>
      </w:r>
    </w:p>
    <w:p w14:paraId="12A57E2E" w14:textId="77777777" w:rsidR="007F536B" w:rsidRDefault="00C93868">
      <w:pPr>
        <w:tabs>
          <w:tab w:val="right" w:leader="dot" w:pos="9923"/>
        </w:tabs>
        <w:spacing w:before="120" w:after="120"/>
        <w:jc w:val="both"/>
        <w:rPr>
          <w:sz w:val="24"/>
          <w:szCs w:val="24"/>
        </w:rPr>
      </w:pPr>
      <w:r>
        <w:rPr>
          <w:sz w:val="24"/>
          <w:szCs w:val="24"/>
        </w:rPr>
        <w:t>à verser tout ou partie, ou compléter le versement, de la(des) collection(s) suivante(s)</w:t>
      </w:r>
      <w:r>
        <w:rPr>
          <w:rStyle w:val="Ancredenotedebasdepage"/>
          <w:sz w:val="24"/>
          <w:szCs w:val="24"/>
        </w:rPr>
        <w:footnoteReference w:id="8"/>
      </w:r>
      <w:r>
        <w:rPr>
          <w:sz w:val="24"/>
          <w:szCs w:val="24"/>
        </w:rPr>
        <w:t xml:space="preserve"> : </w:t>
      </w:r>
    </w:p>
    <w:p w14:paraId="71E65BF0" w14:textId="77777777" w:rsidR="007F536B" w:rsidRDefault="00C93868">
      <w:pPr>
        <w:tabs>
          <w:tab w:val="right" w:leader="dot" w:pos="9923"/>
        </w:tabs>
        <w:spacing w:before="120" w:after="120"/>
        <w:jc w:val="both"/>
        <w:rPr>
          <w:sz w:val="24"/>
          <w:szCs w:val="24"/>
        </w:rPr>
      </w:pPr>
      <w:r>
        <w:rPr>
          <w:sz w:val="24"/>
          <w:szCs w:val="24"/>
        </w:rPr>
        <w:tab/>
      </w:r>
      <w:r>
        <w:rPr>
          <w:sz w:val="24"/>
          <w:szCs w:val="24"/>
        </w:rPr>
        <w:tab/>
      </w:r>
      <w:r>
        <w:rPr>
          <w:sz w:val="24"/>
          <w:szCs w:val="24"/>
        </w:rPr>
        <w:tab/>
      </w:r>
      <w:r>
        <w:rPr>
          <w:sz w:val="24"/>
          <w:szCs w:val="24"/>
        </w:rPr>
        <w:tab/>
      </w:r>
    </w:p>
    <w:p w14:paraId="2D61ECFE" w14:textId="3A344772" w:rsidR="007F536B" w:rsidRDefault="00C93868">
      <w:pPr>
        <w:tabs>
          <w:tab w:val="right" w:leader="dot" w:pos="9923"/>
        </w:tabs>
        <w:spacing w:before="120" w:after="120"/>
        <w:jc w:val="both"/>
        <w:rPr>
          <w:sz w:val="24"/>
          <w:szCs w:val="24"/>
        </w:rPr>
      </w:pPr>
      <w:r>
        <w:rPr>
          <w:sz w:val="24"/>
          <w:szCs w:val="24"/>
        </w:rPr>
        <w:t xml:space="preserve">dans la </w:t>
      </w:r>
      <w:r w:rsidR="00CE381F">
        <w:rPr>
          <w:sz w:val="24"/>
          <w:szCs w:val="24"/>
        </w:rPr>
        <w:t>Collection N</w:t>
      </w:r>
      <w:r>
        <w:rPr>
          <w:sz w:val="24"/>
          <w:szCs w:val="24"/>
        </w:rPr>
        <w:t>ationale.</w:t>
      </w:r>
    </w:p>
    <w:p w14:paraId="20CD87D8" w14:textId="66E90849" w:rsidR="007F536B" w:rsidRDefault="00C93868">
      <w:pPr>
        <w:spacing w:after="300"/>
        <w:jc w:val="both"/>
      </w:pPr>
      <w:r>
        <w:rPr>
          <w:sz w:val="24"/>
          <w:szCs w:val="24"/>
        </w:rPr>
        <w:t xml:space="preserve">Je comprends que les ressources phytogénétiques intégrées dans la </w:t>
      </w:r>
      <w:r w:rsidR="00CE381F">
        <w:rPr>
          <w:sz w:val="24"/>
          <w:szCs w:val="24"/>
        </w:rPr>
        <w:t>C</w:t>
      </w:r>
      <w:r>
        <w:rPr>
          <w:sz w:val="24"/>
          <w:szCs w:val="24"/>
        </w:rPr>
        <w:t xml:space="preserve">ollection </w:t>
      </w:r>
      <w:r w:rsidR="00CE381F">
        <w:rPr>
          <w:sz w:val="24"/>
          <w:szCs w:val="24"/>
        </w:rPr>
        <w:t>N</w:t>
      </w:r>
      <w:r>
        <w:rPr>
          <w:sz w:val="24"/>
          <w:szCs w:val="24"/>
        </w:rPr>
        <w:t xml:space="preserve">ationale seront versées au </w:t>
      </w:r>
      <w:r w:rsidR="00226141">
        <w:rPr>
          <w:sz w:val="24"/>
          <w:szCs w:val="24"/>
        </w:rPr>
        <w:t xml:space="preserve">système multilatéral du </w:t>
      </w:r>
      <w:r>
        <w:rPr>
          <w:sz w:val="24"/>
          <w:szCs w:val="24"/>
        </w:rPr>
        <w:t>Traité international sur les ressources phytogénétiques pour l’alimentation et l’agriculture (TIRPAA)</w:t>
      </w:r>
      <w:r w:rsidR="003756C9">
        <w:rPr>
          <w:sz w:val="24"/>
          <w:szCs w:val="24"/>
        </w:rPr>
        <w:t xml:space="preserve">, </w:t>
      </w:r>
      <w:r w:rsidR="005A776B">
        <w:rPr>
          <w:sz w:val="24"/>
          <w:szCs w:val="24"/>
        </w:rPr>
        <w:t xml:space="preserve">pour </w:t>
      </w:r>
      <w:r w:rsidR="003756C9">
        <w:rPr>
          <w:sz w:val="24"/>
          <w:szCs w:val="24"/>
        </w:rPr>
        <w:t>celles</w:t>
      </w:r>
      <w:r w:rsidR="005A776B">
        <w:rPr>
          <w:sz w:val="24"/>
          <w:szCs w:val="24"/>
        </w:rPr>
        <w:t xml:space="preserve"> </w:t>
      </w:r>
      <w:r w:rsidR="00483DC6">
        <w:rPr>
          <w:sz w:val="24"/>
          <w:szCs w:val="24"/>
        </w:rPr>
        <w:t>y relevant</w:t>
      </w:r>
      <w:r w:rsidR="003756C9">
        <w:rPr>
          <w:sz w:val="24"/>
          <w:szCs w:val="24"/>
        </w:rPr>
        <w:t>,</w:t>
      </w:r>
      <w:r w:rsidR="00483DC6">
        <w:rPr>
          <w:sz w:val="24"/>
          <w:szCs w:val="24"/>
        </w:rPr>
        <w:t xml:space="preserve"> selon les conditions de l’article D. 660-6 du </w:t>
      </w:r>
      <w:r w:rsidR="003756C9">
        <w:rPr>
          <w:sz w:val="24"/>
          <w:szCs w:val="24"/>
        </w:rPr>
        <w:t>C</w:t>
      </w:r>
      <w:r w:rsidR="00483DC6">
        <w:rPr>
          <w:sz w:val="24"/>
          <w:szCs w:val="24"/>
        </w:rPr>
        <w:t>ode rural et de la pêche maritime</w:t>
      </w:r>
      <w:r w:rsidR="00975101">
        <w:rPr>
          <w:sz w:val="24"/>
          <w:szCs w:val="24"/>
        </w:rPr>
        <w:t xml:space="preserve"> </w:t>
      </w:r>
      <w:r w:rsidR="001104CF">
        <w:rPr>
          <w:sz w:val="24"/>
          <w:szCs w:val="24"/>
        </w:rPr>
        <w:t xml:space="preserve">; ce que j’accepte expressément. </w:t>
      </w:r>
      <w:r>
        <w:rPr>
          <w:sz w:val="24"/>
          <w:szCs w:val="24"/>
        </w:rPr>
        <w:t>Ces ressources devront être accessibles à tous notamment pour la recherche, la sélection et la formation via la signature de l’accord type de transfert de matériel (ATTM) du TIRPAA, dans la limite des capacités de ma structure/mon organisme en termes de moyens et de quantité d’échantillons disponibles en collection.</w:t>
      </w:r>
    </w:p>
    <w:p w14:paraId="07E12C75" w14:textId="77777777" w:rsidR="007F536B" w:rsidRDefault="00C93868">
      <w:pPr>
        <w:spacing w:after="300"/>
        <w:jc w:val="both"/>
        <w:rPr>
          <w:sz w:val="24"/>
          <w:szCs w:val="24"/>
        </w:rPr>
      </w:pPr>
      <w:r>
        <w:rPr>
          <w:sz w:val="24"/>
          <w:szCs w:val="24"/>
        </w:rPr>
        <w:t>Je déclare avoir pris connaissance de l’ensemble des conditions du TIRPAA et y adhère sans aucune réserve.</w:t>
      </w:r>
    </w:p>
    <w:p w14:paraId="647346D0" w14:textId="1D0311CC" w:rsidR="007F536B" w:rsidRDefault="00C93868">
      <w:pPr>
        <w:spacing w:after="300"/>
        <w:jc w:val="both"/>
        <w:rPr>
          <w:sz w:val="24"/>
          <w:szCs w:val="24"/>
        </w:rPr>
      </w:pPr>
      <w:r>
        <w:rPr>
          <w:sz w:val="24"/>
          <w:szCs w:val="24"/>
        </w:rPr>
        <w:t>Je déclare avoir pris connaissance de l’ensemble des conditions de l’appel à candidature</w:t>
      </w:r>
      <w:r w:rsidR="00A655D9">
        <w:rPr>
          <w:sz w:val="24"/>
          <w:szCs w:val="24"/>
        </w:rPr>
        <w:t>s</w:t>
      </w:r>
      <w:r>
        <w:rPr>
          <w:sz w:val="24"/>
          <w:szCs w:val="24"/>
        </w:rPr>
        <w:t xml:space="preserve"> d</w:t>
      </w:r>
      <w:r w:rsidR="00713E5E">
        <w:rPr>
          <w:sz w:val="24"/>
          <w:szCs w:val="24"/>
        </w:rPr>
        <w:t xml:space="preserve">e </w:t>
      </w:r>
      <w:r w:rsidR="00FF563E">
        <w:rPr>
          <w:sz w:val="24"/>
          <w:szCs w:val="24"/>
        </w:rPr>
        <w:t>janvier 2024</w:t>
      </w:r>
      <w:r w:rsidR="0061627A">
        <w:rPr>
          <w:sz w:val="24"/>
          <w:szCs w:val="24"/>
        </w:rPr>
        <w:t xml:space="preserve"> </w:t>
      </w:r>
      <w:r>
        <w:rPr>
          <w:sz w:val="24"/>
          <w:szCs w:val="24"/>
        </w:rPr>
        <w:t>« conservation des ressources phytogénétiques d’espèces cultivées et de leur apparentées sauvages hors arbres forestiers » et m’engage à les respecter. Je donne mon accord pour le dépôt du projet.</w:t>
      </w:r>
    </w:p>
    <w:p w14:paraId="35709040" w14:textId="77777777" w:rsidR="007F536B" w:rsidRDefault="007F536B">
      <w:pPr>
        <w:rPr>
          <w:sz w:val="24"/>
          <w:szCs w:val="24"/>
        </w:rPr>
      </w:pPr>
    </w:p>
    <w:p w14:paraId="3A5AB64D" w14:textId="77777777" w:rsidR="007F536B" w:rsidRDefault="00C93868">
      <w:pPr>
        <w:tabs>
          <w:tab w:val="center" w:leader="dot" w:pos="2835"/>
          <w:tab w:val="center" w:leader="dot" w:pos="5670"/>
        </w:tabs>
        <w:rPr>
          <w:sz w:val="24"/>
          <w:szCs w:val="24"/>
        </w:rPr>
      </w:pPr>
      <w:r>
        <w:rPr>
          <w:sz w:val="24"/>
          <w:szCs w:val="24"/>
        </w:rPr>
        <w:t xml:space="preserve">A </w:t>
      </w:r>
      <w:r>
        <w:rPr>
          <w:sz w:val="24"/>
          <w:szCs w:val="24"/>
        </w:rPr>
        <w:tab/>
        <w:t xml:space="preserve">, le </w:t>
      </w:r>
      <w:r>
        <w:rPr>
          <w:sz w:val="24"/>
          <w:szCs w:val="24"/>
        </w:rPr>
        <w:tab/>
      </w:r>
    </w:p>
    <w:p w14:paraId="451073A6" w14:textId="77777777" w:rsidR="007F536B" w:rsidRDefault="00C93868">
      <w:r>
        <w:rPr>
          <w:noProof/>
          <w:lang w:eastAsia="fr-FR"/>
        </w:rPr>
        <mc:AlternateContent>
          <mc:Choice Requires="wps">
            <w:drawing>
              <wp:anchor distT="0" distB="0" distL="114300" distR="114300" simplePos="0" relativeHeight="3" behindDoc="0" locked="0" layoutInCell="1" allowOverlap="1" wp14:anchorId="3FD4DBDA" wp14:editId="64030E57">
                <wp:simplePos x="0" y="0"/>
                <wp:positionH relativeFrom="column">
                  <wp:posOffset>3204845</wp:posOffset>
                </wp:positionH>
                <wp:positionV relativeFrom="paragraph">
                  <wp:posOffset>3175</wp:posOffset>
                </wp:positionV>
                <wp:extent cx="3061335" cy="1118235"/>
                <wp:effectExtent l="0" t="0" r="28575" b="28575"/>
                <wp:wrapNone/>
                <wp:docPr id="1" name="Rectangle 7"/>
                <wp:cNvGraphicFramePr/>
                <a:graphic xmlns:a="http://schemas.openxmlformats.org/drawingml/2006/main">
                  <a:graphicData uri="http://schemas.microsoft.com/office/word/2010/wordprocessingShape">
                    <wps:wsp>
                      <wps:cNvSpPr/>
                      <wps:spPr>
                        <a:xfrm>
                          <a:off x="0" y="0"/>
                          <a:ext cx="3060720" cy="111744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wps:style>
                      <wps:txbx>
                        <w:txbxContent>
                          <w:p w14:paraId="0857B41B" w14:textId="77777777" w:rsidR="00537BCD" w:rsidRDefault="00537BCD">
                            <w:pPr>
                              <w:pStyle w:val="Contenudecadre"/>
                              <w:spacing w:after="0" w:line="240" w:lineRule="auto"/>
                              <w:jc w:val="center"/>
                              <w:rPr>
                                <w:i/>
                                <w:color w:val="000000" w:themeColor="text1"/>
                                <w:sz w:val="16"/>
                                <w:szCs w:val="16"/>
                              </w:rPr>
                            </w:pPr>
                            <w:r>
                              <w:rPr>
                                <w:i/>
                                <w:color w:val="000000" w:themeColor="text1"/>
                                <w:sz w:val="16"/>
                                <w:szCs w:val="16"/>
                              </w:rPr>
                              <w:t>Signature précédée de la mention manuscrite « lu et approuvé »</w:t>
                            </w:r>
                          </w:p>
                          <w:p w14:paraId="27A53771" w14:textId="77777777" w:rsidR="00537BCD" w:rsidRDefault="00537BCD">
                            <w:pPr>
                              <w:pStyle w:val="Contenudecadre"/>
                              <w:spacing w:after="0" w:line="240" w:lineRule="auto"/>
                              <w:jc w:val="center"/>
                              <w:rPr>
                                <w:i/>
                                <w:color w:val="000000" w:themeColor="text1"/>
                                <w:sz w:val="16"/>
                                <w:szCs w:val="16"/>
                              </w:rPr>
                            </w:pPr>
                          </w:p>
                          <w:p w14:paraId="084CB668" w14:textId="77777777" w:rsidR="00537BCD" w:rsidRDefault="00537BCD">
                            <w:pPr>
                              <w:pStyle w:val="Contenudecadre"/>
                              <w:spacing w:after="0" w:line="240" w:lineRule="auto"/>
                              <w:jc w:val="center"/>
                              <w:rPr>
                                <w:i/>
                                <w:color w:val="000000" w:themeColor="text1"/>
                                <w:sz w:val="16"/>
                                <w:szCs w:val="16"/>
                              </w:rPr>
                            </w:pPr>
                          </w:p>
                          <w:p w14:paraId="01FE6AC8" w14:textId="77777777" w:rsidR="00537BCD" w:rsidRDefault="00537BCD">
                            <w:pPr>
                              <w:pStyle w:val="Contenudecadre"/>
                              <w:spacing w:after="0" w:line="240" w:lineRule="auto"/>
                              <w:jc w:val="center"/>
                              <w:rPr>
                                <w:i/>
                                <w:color w:val="000000" w:themeColor="text1"/>
                                <w:sz w:val="16"/>
                                <w:szCs w:val="16"/>
                              </w:rPr>
                            </w:pPr>
                          </w:p>
                          <w:p w14:paraId="18533A93" w14:textId="77777777" w:rsidR="00537BCD" w:rsidRDefault="00537BCD">
                            <w:pPr>
                              <w:pStyle w:val="Contenudecadre"/>
                              <w:spacing w:after="0" w:line="240" w:lineRule="auto"/>
                              <w:jc w:val="center"/>
                              <w:rPr>
                                <w:i/>
                                <w:color w:val="000000" w:themeColor="text1"/>
                                <w:sz w:val="16"/>
                                <w:szCs w:val="16"/>
                              </w:rPr>
                            </w:pPr>
                          </w:p>
                          <w:p w14:paraId="4BFACA8F" w14:textId="77777777" w:rsidR="00537BCD" w:rsidRDefault="00537BCD">
                            <w:pPr>
                              <w:pStyle w:val="Contenudecadre"/>
                              <w:spacing w:after="0" w:line="240" w:lineRule="auto"/>
                              <w:jc w:val="center"/>
                              <w:rPr>
                                <w:i/>
                                <w:color w:val="000000" w:themeColor="text1"/>
                                <w:sz w:val="16"/>
                                <w:szCs w:val="16"/>
                              </w:rPr>
                            </w:pPr>
                          </w:p>
                          <w:p w14:paraId="6F39A06B" w14:textId="77777777" w:rsidR="00537BCD" w:rsidRDefault="00537BCD">
                            <w:pPr>
                              <w:pStyle w:val="Contenudecadre"/>
                              <w:spacing w:after="0" w:line="240" w:lineRule="auto"/>
                              <w:jc w:val="center"/>
                              <w:rPr>
                                <w:i/>
                                <w:color w:val="000000" w:themeColor="text1"/>
                                <w:sz w:val="16"/>
                                <w:szCs w:val="16"/>
                              </w:rPr>
                            </w:pPr>
                          </w:p>
                          <w:p w14:paraId="10CC2C39" w14:textId="77777777" w:rsidR="00537BCD" w:rsidRDefault="00537BCD">
                            <w:pPr>
                              <w:pStyle w:val="Contenudecadre"/>
                              <w:spacing w:after="0" w:line="240" w:lineRule="auto"/>
                              <w:jc w:val="center"/>
                            </w:pPr>
                          </w:p>
                        </w:txbxContent>
                      </wps:txbx>
                      <wps:bodyPr anchor="ctr">
                        <a:prstTxWarp prst="textNoShape">
                          <a:avLst/>
                        </a:prstTxWarp>
                        <a:noAutofit/>
                      </wps:bodyPr>
                    </wps:wsp>
                  </a:graphicData>
                </a:graphic>
              </wp:anchor>
            </w:drawing>
          </mc:Choice>
          <mc:Fallback>
            <w:pict>
              <v:rect w14:anchorId="3FD4DBDA" id="Rectangle 7" o:spid="_x0000_s1026" style="position:absolute;margin-left:252.35pt;margin-top:.25pt;width:241.05pt;height:88.0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" fillcolor="#f2f2f2 [3052]" strokecolor="white [3212]" strokeweight="1pt">
                <v:textbox>
                  <w:txbxContent>
                    <w:p w14:paraId="0857B41B" w14:textId="77777777" w:rsidR="00537BCD" w:rsidRDefault="00537BCD">
                      <w:pPr>
                        <w:pStyle w:val="Contenudecadre"/>
                        <w:spacing w:after="0" w:line="240" w:lineRule="auto"/>
                        <w:jc w:val="center"/>
                        <w:rPr>
                          <w:i/>
                          <w:color w:val="000000" w:themeColor="text1"/>
                          <w:sz w:val="16"/>
                          <w:szCs w:val="16"/>
                        </w:rPr>
                      </w:pPr>
                      <w:r>
                        <w:rPr>
                          <w:i/>
                          <w:color w:val="000000" w:themeColor="text1"/>
                          <w:sz w:val="16"/>
                          <w:szCs w:val="16"/>
                        </w:rPr>
                        <w:t>Signature précédée de la mention manuscrite « lu et approuvé »</w:t>
                      </w:r>
                    </w:p>
                    <w:p w14:paraId="27A53771" w14:textId="77777777" w:rsidR="00537BCD" w:rsidRDefault="00537BCD">
                      <w:pPr>
                        <w:pStyle w:val="Contenudecadre"/>
                        <w:spacing w:after="0" w:line="240" w:lineRule="auto"/>
                        <w:jc w:val="center"/>
                        <w:rPr>
                          <w:i/>
                          <w:color w:val="000000" w:themeColor="text1"/>
                          <w:sz w:val="16"/>
                          <w:szCs w:val="16"/>
                        </w:rPr>
                      </w:pPr>
                    </w:p>
                    <w:p w14:paraId="084CB668" w14:textId="77777777" w:rsidR="00537BCD" w:rsidRDefault="00537BCD">
                      <w:pPr>
                        <w:pStyle w:val="Contenudecadre"/>
                        <w:spacing w:after="0" w:line="240" w:lineRule="auto"/>
                        <w:jc w:val="center"/>
                        <w:rPr>
                          <w:i/>
                          <w:color w:val="000000" w:themeColor="text1"/>
                          <w:sz w:val="16"/>
                          <w:szCs w:val="16"/>
                        </w:rPr>
                      </w:pPr>
                    </w:p>
                    <w:p w14:paraId="01FE6AC8" w14:textId="77777777" w:rsidR="00537BCD" w:rsidRDefault="00537BCD">
                      <w:pPr>
                        <w:pStyle w:val="Contenudecadre"/>
                        <w:spacing w:after="0" w:line="240" w:lineRule="auto"/>
                        <w:jc w:val="center"/>
                        <w:rPr>
                          <w:i/>
                          <w:color w:val="000000" w:themeColor="text1"/>
                          <w:sz w:val="16"/>
                          <w:szCs w:val="16"/>
                        </w:rPr>
                      </w:pPr>
                    </w:p>
                    <w:p w14:paraId="18533A93" w14:textId="77777777" w:rsidR="00537BCD" w:rsidRDefault="00537BCD">
                      <w:pPr>
                        <w:pStyle w:val="Contenudecadre"/>
                        <w:spacing w:after="0" w:line="240" w:lineRule="auto"/>
                        <w:jc w:val="center"/>
                        <w:rPr>
                          <w:i/>
                          <w:color w:val="000000" w:themeColor="text1"/>
                          <w:sz w:val="16"/>
                          <w:szCs w:val="16"/>
                        </w:rPr>
                      </w:pPr>
                    </w:p>
                    <w:p w14:paraId="4BFACA8F" w14:textId="77777777" w:rsidR="00537BCD" w:rsidRDefault="00537BCD">
                      <w:pPr>
                        <w:pStyle w:val="Contenudecadre"/>
                        <w:spacing w:after="0" w:line="240" w:lineRule="auto"/>
                        <w:jc w:val="center"/>
                        <w:rPr>
                          <w:i/>
                          <w:color w:val="000000" w:themeColor="text1"/>
                          <w:sz w:val="16"/>
                          <w:szCs w:val="16"/>
                        </w:rPr>
                      </w:pPr>
                    </w:p>
                    <w:p w14:paraId="6F39A06B" w14:textId="77777777" w:rsidR="00537BCD" w:rsidRDefault="00537BCD">
                      <w:pPr>
                        <w:pStyle w:val="Contenudecadre"/>
                        <w:spacing w:after="0" w:line="240" w:lineRule="auto"/>
                        <w:jc w:val="center"/>
                        <w:rPr>
                          <w:i/>
                          <w:color w:val="000000" w:themeColor="text1"/>
                          <w:sz w:val="16"/>
                          <w:szCs w:val="16"/>
                        </w:rPr>
                      </w:pPr>
                    </w:p>
                    <w:p w14:paraId="10CC2C39" w14:textId="77777777" w:rsidR="00537BCD" w:rsidRDefault="00537BCD">
                      <w:pPr>
                        <w:pStyle w:val="Contenudecadre"/>
                        <w:spacing w:after="0" w:line="240" w:lineRule="auto"/>
                        <w:jc w:val="center"/>
                      </w:pPr>
                    </w:p>
                  </w:txbxContent>
                </v:textbox>
              </v:rect>
            </w:pict>
          </mc:Fallback>
        </mc:AlternateContent>
      </w:r>
    </w:p>
    <w:p w14:paraId="233192AE" w14:textId="12F5DEC3" w:rsidR="007F536B" w:rsidRDefault="007F536B"/>
    <w:p w14:paraId="5C0BD627" w14:textId="77777777" w:rsidR="006F6AE7" w:rsidRDefault="006F6AE7">
      <w:pPr>
        <w:sectPr w:rsidR="006F6AE7" w:rsidSect="000A2D1A">
          <w:pgSz w:w="11906" w:h="16838"/>
          <w:pgMar w:top="1418" w:right="1418" w:bottom="1418" w:left="1418" w:header="709" w:footer="709" w:gutter="0"/>
          <w:cols w:space="720"/>
          <w:formProt w:val="0"/>
          <w:docGrid w:linePitch="360" w:charSpace="-2049"/>
        </w:sectPr>
      </w:pPr>
    </w:p>
    <w:p w14:paraId="612EA9A9" w14:textId="77777777" w:rsidR="006F6AE7" w:rsidRDefault="006F6AE7" w:rsidP="006F6AE7">
      <w:pPr>
        <w:spacing w:after="0"/>
        <w:jc w:val="center"/>
        <w:rPr>
          <w:b/>
          <w:color w:val="2F5496" w:themeColor="accent1" w:themeShade="BF"/>
          <w:sz w:val="24"/>
          <w:szCs w:val="24"/>
        </w:rPr>
      </w:pPr>
      <w:r w:rsidRPr="006F6AE7">
        <w:rPr>
          <w:b/>
          <w:color w:val="2F5496" w:themeColor="accent1" w:themeShade="BF"/>
          <w:sz w:val="24"/>
          <w:szCs w:val="24"/>
        </w:rPr>
        <w:lastRenderedPageBreak/>
        <w:t>Annexe 3</w:t>
      </w:r>
      <w:r>
        <w:rPr>
          <w:b/>
          <w:color w:val="2F5496" w:themeColor="accent1" w:themeShade="BF"/>
          <w:sz w:val="24"/>
          <w:szCs w:val="24"/>
        </w:rPr>
        <w:t xml:space="preserve"> – ENREGISTREMENT DES TEMPS DU PERSONNEL DE LA STRUCTURE </w:t>
      </w:r>
    </w:p>
    <w:p w14:paraId="654A4A26" w14:textId="2576FF58" w:rsidR="005F6AD3" w:rsidRPr="006F6AE7" w:rsidRDefault="006F6AE7" w:rsidP="006F6AE7">
      <w:pPr>
        <w:spacing w:after="0"/>
        <w:jc w:val="center"/>
        <w:rPr>
          <w:bCs/>
          <w:i/>
          <w:iCs/>
          <w:color w:val="2F5496" w:themeColor="accent1" w:themeShade="BF"/>
          <w:sz w:val="20"/>
          <w:szCs w:val="20"/>
        </w:rPr>
      </w:pPr>
      <w:r w:rsidRPr="006F6AE7">
        <w:rPr>
          <w:bCs/>
          <w:i/>
          <w:iCs/>
          <w:color w:val="2F5496" w:themeColor="accent1" w:themeShade="BF"/>
          <w:sz w:val="20"/>
          <w:szCs w:val="20"/>
        </w:rPr>
        <w:t>(Minimum requis)</w:t>
      </w:r>
    </w:p>
    <w:p w14:paraId="7D3F31E1" w14:textId="77777777" w:rsidR="006F6AE7" w:rsidRPr="002F6B90" w:rsidRDefault="006F6AE7" w:rsidP="006F6AE7">
      <w:pPr>
        <w:spacing w:before="7" w:line="100" w:lineRule="exact"/>
        <w:rPr>
          <w:sz w:val="10"/>
          <w:szCs w:val="10"/>
        </w:rPr>
      </w:pPr>
    </w:p>
    <w:tbl>
      <w:tblPr>
        <w:tblW w:w="14034" w:type="dxa"/>
        <w:tblInd w:w="-10" w:type="dxa"/>
        <w:tblLayout w:type="fixed"/>
        <w:tblCellMar>
          <w:left w:w="10" w:type="dxa"/>
          <w:right w:w="10" w:type="dxa"/>
        </w:tblCellMar>
        <w:tblLook w:val="04A0" w:firstRow="1" w:lastRow="0" w:firstColumn="1" w:lastColumn="0" w:noHBand="0" w:noVBand="1"/>
      </w:tblPr>
      <w:tblGrid>
        <w:gridCol w:w="3802"/>
        <w:gridCol w:w="5126"/>
        <w:gridCol w:w="2412"/>
        <w:gridCol w:w="580"/>
        <w:gridCol w:w="2114"/>
      </w:tblGrid>
      <w:tr w:rsidR="006F6AE7" w14:paraId="7C33235D" w14:textId="77777777" w:rsidTr="0000611C">
        <w:trPr>
          <w:trHeight w:hRule="exact" w:val="425"/>
        </w:trPr>
        <w:tc>
          <w:tcPr>
            <w:tcW w:w="3802" w:type="dxa"/>
            <w:tcBorders>
              <w:top w:val="single" w:sz="8" w:space="0" w:color="000000"/>
              <w:left w:val="single" w:sz="8" w:space="0" w:color="000000"/>
              <w:bottom w:val="single" w:sz="8" w:space="0" w:color="000000"/>
              <w:right w:val="single" w:sz="8" w:space="0" w:color="000000"/>
            </w:tcBorders>
            <w:shd w:val="clear" w:color="auto" w:fill="D9D8D8"/>
            <w:tcMar>
              <w:top w:w="0" w:type="dxa"/>
              <w:left w:w="0" w:type="dxa"/>
              <w:bottom w:w="0" w:type="dxa"/>
              <w:right w:w="0" w:type="dxa"/>
            </w:tcMar>
            <w:vAlign w:val="center"/>
          </w:tcPr>
          <w:p w14:paraId="7C698589" w14:textId="346D0C48" w:rsidR="006F6AE7" w:rsidRPr="0000611C" w:rsidRDefault="006F6AE7" w:rsidP="006F6AE7">
            <w:pPr>
              <w:spacing w:before="87"/>
              <w:ind w:left="23"/>
            </w:pPr>
            <w:r w:rsidRPr="0000611C">
              <w:rPr>
                <w:rFonts w:cs="Calibri"/>
                <w:b/>
              </w:rPr>
              <w:t>Intitulé du projet</w:t>
            </w:r>
            <w:r w:rsidRPr="0000611C">
              <w:rPr>
                <w:rFonts w:cs="Calibri"/>
                <w:b/>
                <w:spacing w:val="21"/>
              </w:rPr>
              <w:t xml:space="preserve"> </w:t>
            </w:r>
            <w:r w:rsidRPr="0000611C">
              <w:rPr>
                <w:rFonts w:cs="Calibri"/>
                <w:b/>
                <w:w w:val="104"/>
              </w:rPr>
              <w:t>(acronyme) :</w:t>
            </w:r>
          </w:p>
        </w:tc>
        <w:tc>
          <w:tcPr>
            <w:tcW w:w="51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34E243" w14:textId="77777777" w:rsidR="006F6AE7" w:rsidRPr="0000611C" w:rsidRDefault="006F6AE7" w:rsidP="006F6AE7"/>
        </w:tc>
        <w:tc>
          <w:tcPr>
            <w:tcW w:w="2992" w:type="dxa"/>
            <w:gridSpan w:val="2"/>
            <w:tcBorders>
              <w:top w:val="single" w:sz="8" w:space="0" w:color="000000"/>
              <w:left w:val="single" w:sz="8" w:space="0" w:color="000000"/>
              <w:bottom w:val="single" w:sz="8" w:space="0" w:color="000000"/>
            </w:tcBorders>
            <w:shd w:val="clear" w:color="auto" w:fill="D9D8D8"/>
            <w:tcMar>
              <w:top w:w="0" w:type="dxa"/>
              <w:left w:w="0" w:type="dxa"/>
              <w:bottom w:w="0" w:type="dxa"/>
              <w:right w:w="0" w:type="dxa"/>
            </w:tcMar>
            <w:vAlign w:val="center"/>
          </w:tcPr>
          <w:p w14:paraId="42D90A2B" w14:textId="77777777" w:rsidR="006F6AE7" w:rsidRPr="0000611C" w:rsidRDefault="006F6AE7" w:rsidP="006F6AE7">
            <w:pPr>
              <w:spacing w:before="87"/>
              <w:ind w:left="23"/>
            </w:pPr>
            <w:r w:rsidRPr="0000611C">
              <w:rPr>
                <w:rFonts w:cs="Calibri"/>
                <w:b/>
              </w:rPr>
              <w:t>N</w:t>
            </w:r>
            <w:r w:rsidRPr="0000611C">
              <w:rPr>
                <w:rFonts w:cs="Calibri"/>
                <w:b/>
                <w:vertAlign w:val="superscript"/>
              </w:rPr>
              <w:t>o</w:t>
            </w:r>
            <w:r w:rsidRPr="0000611C">
              <w:rPr>
                <w:rFonts w:cs="Calibri"/>
                <w:b/>
              </w:rPr>
              <w:t xml:space="preserve"> du projet :</w:t>
            </w:r>
          </w:p>
        </w:tc>
        <w:tc>
          <w:tcPr>
            <w:tcW w:w="2114"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67E7C5" w14:textId="77777777" w:rsidR="006F6AE7" w:rsidRDefault="006F6AE7" w:rsidP="0000611C"/>
        </w:tc>
      </w:tr>
      <w:tr w:rsidR="006F6AE7" w14:paraId="5B14003F" w14:textId="77777777" w:rsidTr="00D5610D">
        <w:trPr>
          <w:trHeight w:hRule="exact" w:val="457"/>
        </w:trPr>
        <w:tc>
          <w:tcPr>
            <w:tcW w:w="3802" w:type="dxa"/>
            <w:tcBorders>
              <w:top w:val="single" w:sz="8" w:space="0" w:color="000000"/>
              <w:left w:val="single" w:sz="8" w:space="0" w:color="000000"/>
              <w:bottom w:val="single" w:sz="8" w:space="0" w:color="000000"/>
              <w:right w:val="single" w:sz="8" w:space="0" w:color="000000"/>
            </w:tcBorders>
            <w:shd w:val="clear" w:color="auto" w:fill="D9D8D8"/>
            <w:tcMar>
              <w:top w:w="0" w:type="dxa"/>
              <w:left w:w="0" w:type="dxa"/>
              <w:bottom w:w="0" w:type="dxa"/>
              <w:right w:w="0" w:type="dxa"/>
            </w:tcMar>
            <w:vAlign w:val="center"/>
          </w:tcPr>
          <w:p w14:paraId="56533F92" w14:textId="7BB606B8" w:rsidR="006F6AE7" w:rsidRPr="0000611C" w:rsidRDefault="006F6AE7" w:rsidP="006F6AE7">
            <w:pPr>
              <w:spacing w:before="4" w:line="140" w:lineRule="exact"/>
            </w:pPr>
            <w:r w:rsidRPr="0000611C">
              <w:rPr>
                <w:rFonts w:cs="Calibri"/>
                <w:b/>
              </w:rPr>
              <w:t xml:space="preserve">Structure concernée </w:t>
            </w:r>
            <w:r w:rsidRPr="0000611C">
              <w:rPr>
                <w:rFonts w:cs="Calibri"/>
                <w:b/>
                <w:w w:val="104"/>
              </w:rPr>
              <w:t>:</w:t>
            </w:r>
          </w:p>
        </w:tc>
        <w:tc>
          <w:tcPr>
            <w:tcW w:w="1023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BA95DC" w14:textId="77777777" w:rsidR="006F6AE7" w:rsidRPr="0000611C" w:rsidRDefault="006F6AE7" w:rsidP="006F6AE7"/>
        </w:tc>
      </w:tr>
      <w:tr w:rsidR="006F6AE7" w14:paraId="53EA4917" w14:textId="77777777" w:rsidTr="00D5610D">
        <w:trPr>
          <w:trHeight w:hRule="exact" w:val="690"/>
        </w:trPr>
        <w:tc>
          <w:tcPr>
            <w:tcW w:w="3802" w:type="dxa"/>
            <w:tcBorders>
              <w:top w:val="single" w:sz="8" w:space="0" w:color="000000"/>
              <w:left w:val="single" w:sz="8" w:space="0" w:color="000000"/>
              <w:bottom w:val="single" w:sz="8" w:space="0" w:color="000000"/>
              <w:right w:val="single" w:sz="8" w:space="0" w:color="000000"/>
            </w:tcBorders>
            <w:shd w:val="clear" w:color="auto" w:fill="D9D8D8"/>
            <w:tcMar>
              <w:top w:w="0" w:type="dxa"/>
              <w:left w:w="0" w:type="dxa"/>
              <w:bottom w:w="0" w:type="dxa"/>
              <w:right w:w="0" w:type="dxa"/>
            </w:tcMar>
            <w:vAlign w:val="center"/>
          </w:tcPr>
          <w:p w14:paraId="0AB7934D" w14:textId="58A2CFC6" w:rsidR="006F6AE7" w:rsidRPr="0000611C" w:rsidRDefault="006F6AE7" w:rsidP="006F6AE7">
            <w:r w:rsidRPr="0000611C">
              <w:rPr>
                <w:rFonts w:cs="Calibri"/>
                <w:b/>
              </w:rPr>
              <w:t xml:space="preserve">Nom de la personne travaillant sur </w:t>
            </w:r>
            <w:r w:rsidR="00D5610D">
              <w:rPr>
                <w:rFonts w:cs="Calibri"/>
                <w:b/>
              </w:rPr>
              <w:t>le</w:t>
            </w:r>
            <w:r w:rsidRPr="0000611C">
              <w:rPr>
                <w:rFonts w:cs="Calibri"/>
                <w:b/>
              </w:rPr>
              <w:t xml:space="preserve"> projet </w:t>
            </w:r>
            <w:r w:rsidRPr="0000611C">
              <w:rPr>
                <w:rFonts w:cs="Calibri"/>
                <w:b/>
                <w:w w:val="104"/>
              </w:rPr>
              <w:t>:</w:t>
            </w:r>
          </w:p>
        </w:tc>
        <w:tc>
          <w:tcPr>
            <w:tcW w:w="5126" w:type="dxa"/>
            <w:tcBorders>
              <w:top w:val="single" w:sz="8" w:space="0" w:color="000000"/>
              <w:left w:val="single" w:sz="8" w:space="0" w:color="000000"/>
              <w:bottom w:val="single" w:sz="8" w:space="0" w:color="000000"/>
              <w:right w:val="single" w:sz="4" w:space="0" w:color="auto"/>
            </w:tcBorders>
            <w:shd w:val="clear" w:color="auto" w:fill="auto"/>
            <w:tcMar>
              <w:top w:w="0" w:type="dxa"/>
              <w:left w:w="0" w:type="dxa"/>
              <w:bottom w:w="0" w:type="dxa"/>
              <w:right w:w="0" w:type="dxa"/>
            </w:tcMar>
            <w:vAlign w:val="center"/>
          </w:tcPr>
          <w:p w14:paraId="3F9AB5E8" w14:textId="77777777" w:rsidR="006F6AE7" w:rsidRPr="0000611C" w:rsidRDefault="006F6AE7" w:rsidP="006F6AE7"/>
        </w:tc>
        <w:tc>
          <w:tcPr>
            <w:tcW w:w="2412" w:type="dxa"/>
            <w:tcBorders>
              <w:top w:val="single" w:sz="4" w:space="0" w:color="auto"/>
              <w:left w:val="single" w:sz="4" w:space="0" w:color="auto"/>
              <w:bottom w:val="single" w:sz="4" w:space="0" w:color="auto"/>
              <w:right w:val="single" w:sz="4" w:space="0" w:color="auto"/>
            </w:tcBorders>
            <w:shd w:val="clear" w:color="auto" w:fill="D9D8D8"/>
            <w:tcMar>
              <w:top w:w="0" w:type="dxa"/>
              <w:left w:w="0" w:type="dxa"/>
              <w:bottom w:w="0" w:type="dxa"/>
              <w:right w:w="0" w:type="dxa"/>
            </w:tcMar>
            <w:vAlign w:val="center"/>
          </w:tcPr>
          <w:p w14:paraId="2D416351" w14:textId="611DC148" w:rsidR="006F6AE7" w:rsidRPr="0000611C" w:rsidRDefault="006F6AE7" w:rsidP="006F6AE7">
            <w:pPr>
              <w:spacing w:before="24"/>
              <w:ind w:left="16"/>
            </w:pPr>
            <w:r w:rsidRPr="0000611C">
              <w:rPr>
                <w:rFonts w:cs="Calibri"/>
                <w:b/>
              </w:rPr>
              <w:t xml:space="preserve">Catégorie de </w:t>
            </w:r>
            <w:r w:rsidRPr="0000611C">
              <w:rPr>
                <w:rFonts w:cs="Calibri"/>
                <w:b/>
                <w:w w:val="104"/>
              </w:rPr>
              <w:t>personnel :</w:t>
            </w:r>
          </w:p>
        </w:tc>
        <w:tc>
          <w:tcPr>
            <w:tcW w:w="2694" w:type="dxa"/>
            <w:gridSpan w:val="2"/>
            <w:tcBorders>
              <w:top w:val="single" w:sz="8" w:space="0" w:color="000000"/>
              <w:left w:val="single" w:sz="4" w:space="0" w:color="auto"/>
              <w:bottom w:val="single" w:sz="8" w:space="0" w:color="000000"/>
              <w:right w:val="single" w:sz="8" w:space="0" w:color="000000"/>
            </w:tcBorders>
            <w:shd w:val="clear" w:color="auto" w:fill="auto"/>
            <w:tcMar>
              <w:top w:w="0" w:type="dxa"/>
              <w:left w:w="0" w:type="dxa"/>
              <w:bottom w:w="0" w:type="dxa"/>
              <w:right w:w="0" w:type="dxa"/>
            </w:tcMar>
          </w:tcPr>
          <w:p w14:paraId="408BF2B1" w14:textId="77777777" w:rsidR="006F6AE7" w:rsidRDefault="006F6AE7" w:rsidP="0000611C"/>
        </w:tc>
      </w:tr>
    </w:tbl>
    <w:p w14:paraId="5E02DA8F" w14:textId="39FD84F9" w:rsidR="006F6AE7" w:rsidRPr="00D5610D" w:rsidRDefault="006F6AE7" w:rsidP="00D5610D">
      <w:pPr>
        <w:spacing w:before="4" w:after="0" w:line="240" w:lineRule="auto"/>
        <w:rPr>
          <w:sz w:val="16"/>
          <w:szCs w:val="16"/>
        </w:rPr>
      </w:pPr>
    </w:p>
    <w:tbl>
      <w:tblPr>
        <w:tblStyle w:val="Grilledutableau"/>
        <w:tblW w:w="5000" w:type="pct"/>
        <w:tblLook w:val="04A0" w:firstRow="1" w:lastRow="0" w:firstColumn="1" w:lastColumn="0" w:noHBand="0" w:noVBand="1"/>
      </w:tblPr>
      <w:tblGrid>
        <w:gridCol w:w="2689"/>
        <w:gridCol w:w="2689"/>
        <w:gridCol w:w="1452"/>
        <w:gridCol w:w="1407"/>
        <w:gridCol w:w="1408"/>
        <w:gridCol w:w="1408"/>
        <w:gridCol w:w="1279"/>
        <w:gridCol w:w="1008"/>
        <w:gridCol w:w="657"/>
      </w:tblGrid>
      <w:tr w:rsidR="00D5610D" w:rsidRPr="0000611C" w14:paraId="02415658" w14:textId="77777777" w:rsidTr="00D5610D">
        <w:tc>
          <w:tcPr>
            <w:tcW w:w="1921" w:type="pct"/>
            <w:gridSpan w:val="2"/>
            <w:tcBorders>
              <w:top w:val="nil"/>
              <w:left w:val="nil"/>
            </w:tcBorders>
          </w:tcPr>
          <w:p w14:paraId="3E3539AF" w14:textId="0031338B" w:rsidR="00D5610D" w:rsidRPr="0000611C" w:rsidRDefault="00D5610D" w:rsidP="0000611C">
            <w:pPr>
              <w:spacing w:before="100" w:after="100"/>
              <w:rPr>
                <w:sz w:val="20"/>
                <w:szCs w:val="20"/>
              </w:rPr>
            </w:pPr>
          </w:p>
        </w:tc>
        <w:tc>
          <w:tcPr>
            <w:tcW w:w="519" w:type="pct"/>
          </w:tcPr>
          <w:p w14:paraId="1AF2CE7C" w14:textId="719F2E54" w:rsidR="00D5610D" w:rsidRPr="0000611C" w:rsidRDefault="00D5610D" w:rsidP="0000611C">
            <w:pPr>
              <w:spacing w:before="100" w:after="100"/>
              <w:jc w:val="center"/>
              <w:rPr>
                <w:sz w:val="24"/>
                <w:szCs w:val="24"/>
              </w:rPr>
            </w:pPr>
            <w:r>
              <w:rPr>
                <w:rFonts w:cs="Calibri"/>
                <w:b/>
                <w:w w:val="102"/>
              </w:rPr>
              <w:t>[Mois / Année]</w:t>
            </w:r>
          </w:p>
        </w:tc>
        <w:tc>
          <w:tcPr>
            <w:tcW w:w="503" w:type="pct"/>
          </w:tcPr>
          <w:p w14:paraId="6FE831B4" w14:textId="02C1387E" w:rsidR="00D5610D" w:rsidRPr="0000611C" w:rsidRDefault="00D5610D" w:rsidP="0000611C">
            <w:pPr>
              <w:spacing w:before="100" w:after="100"/>
              <w:jc w:val="center"/>
              <w:rPr>
                <w:sz w:val="24"/>
                <w:szCs w:val="24"/>
              </w:rPr>
            </w:pPr>
            <w:r>
              <w:rPr>
                <w:rFonts w:cs="Calibri"/>
                <w:b/>
                <w:w w:val="102"/>
              </w:rPr>
              <w:t>[Mois / Année]</w:t>
            </w:r>
          </w:p>
        </w:tc>
        <w:tc>
          <w:tcPr>
            <w:tcW w:w="503" w:type="pct"/>
          </w:tcPr>
          <w:p w14:paraId="39C7AB3F" w14:textId="49A0E382" w:rsidR="00D5610D" w:rsidRPr="0000611C" w:rsidRDefault="00D5610D" w:rsidP="0000611C">
            <w:pPr>
              <w:spacing w:before="100" w:after="100"/>
              <w:jc w:val="center"/>
              <w:rPr>
                <w:sz w:val="24"/>
                <w:szCs w:val="24"/>
              </w:rPr>
            </w:pPr>
            <w:r>
              <w:rPr>
                <w:rFonts w:cs="Calibri"/>
                <w:b/>
                <w:w w:val="102"/>
              </w:rPr>
              <w:t>[Mois / Année]</w:t>
            </w:r>
          </w:p>
        </w:tc>
        <w:tc>
          <w:tcPr>
            <w:tcW w:w="503" w:type="pct"/>
          </w:tcPr>
          <w:p w14:paraId="7A63B75F" w14:textId="66660C85" w:rsidR="00D5610D" w:rsidRDefault="00D5610D" w:rsidP="0000611C">
            <w:pPr>
              <w:spacing w:before="100" w:after="100"/>
              <w:jc w:val="center"/>
              <w:rPr>
                <w:rFonts w:cs="Calibri"/>
                <w:b/>
                <w:w w:val="102"/>
              </w:rPr>
            </w:pPr>
            <w:r>
              <w:rPr>
                <w:rFonts w:cs="Calibri"/>
                <w:b/>
                <w:w w:val="102"/>
              </w:rPr>
              <w:t>[Mois / Année]</w:t>
            </w:r>
          </w:p>
        </w:tc>
        <w:tc>
          <w:tcPr>
            <w:tcW w:w="457" w:type="pct"/>
          </w:tcPr>
          <w:p w14:paraId="5E7EB683" w14:textId="73FB487E" w:rsidR="00D5610D" w:rsidRDefault="00D5610D" w:rsidP="0000611C">
            <w:pPr>
              <w:spacing w:before="100" w:after="100"/>
              <w:jc w:val="center"/>
              <w:rPr>
                <w:rFonts w:cs="Calibri"/>
                <w:b/>
                <w:w w:val="102"/>
              </w:rPr>
            </w:pPr>
            <w:r>
              <w:rPr>
                <w:rFonts w:cs="Calibri"/>
                <w:b/>
                <w:w w:val="102"/>
              </w:rPr>
              <w:t>[Mois / Année]</w:t>
            </w:r>
          </w:p>
        </w:tc>
        <w:tc>
          <w:tcPr>
            <w:tcW w:w="360" w:type="pct"/>
          </w:tcPr>
          <w:p w14:paraId="3C01563F" w14:textId="4C355184" w:rsidR="00D5610D" w:rsidRPr="0000611C" w:rsidRDefault="00D5610D" w:rsidP="0000611C">
            <w:pPr>
              <w:spacing w:before="100" w:after="100"/>
              <w:rPr>
                <w:sz w:val="24"/>
                <w:szCs w:val="24"/>
              </w:rPr>
            </w:pPr>
            <w:r>
              <w:rPr>
                <w:rFonts w:cs="Calibri"/>
                <w:b/>
                <w:w w:val="102"/>
              </w:rPr>
              <w:t>…</w:t>
            </w:r>
          </w:p>
        </w:tc>
        <w:tc>
          <w:tcPr>
            <w:tcW w:w="235" w:type="pct"/>
            <w:vAlign w:val="center"/>
          </w:tcPr>
          <w:p w14:paraId="1A5677DF" w14:textId="34851D54" w:rsidR="00D5610D" w:rsidRPr="0000611C" w:rsidRDefault="00D5610D" w:rsidP="0000611C">
            <w:pPr>
              <w:spacing w:before="100" w:after="100"/>
              <w:rPr>
                <w:sz w:val="20"/>
                <w:szCs w:val="20"/>
              </w:rPr>
            </w:pPr>
            <w:r w:rsidRPr="0000611C">
              <w:rPr>
                <w:rFonts w:cs="Calibri"/>
                <w:b/>
                <w:w w:val="104"/>
                <w:position w:val="2"/>
                <w:sz w:val="20"/>
                <w:szCs w:val="20"/>
              </w:rPr>
              <w:t>Total</w:t>
            </w:r>
          </w:p>
        </w:tc>
      </w:tr>
      <w:tr w:rsidR="00D5610D" w:rsidRPr="0000611C" w14:paraId="2078C7AC" w14:textId="77777777" w:rsidTr="00D5610D">
        <w:tc>
          <w:tcPr>
            <w:tcW w:w="1921" w:type="pct"/>
            <w:gridSpan w:val="2"/>
          </w:tcPr>
          <w:p w14:paraId="1F9A2784" w14:textId="78C8E013" w:rsidR="00D5610D" w:rsidRPr="0000611C" w:rsidRDefault="00D5610D" w:rsidP="0000611C">
            <w:pPr>
              <w:spacing w:before="100" w:after="100"/>
              <w:jc w:val="center"/>
              <w:rPr>
                <w:sz w:val="24"/>
                <w:szCs w:val="24"/>
              </w:rPr>
            </w:pPr>
            <w:r w:rsidRPr="0000611C">
              <w:rPr>
                <w:rFonts w:cs="Calibri"/>
                <w:b/>
                <w:sz w:val="20"/>
                <w:szCs w:val="20"/>
              </w:rPr>
              <w:t>Nombre d’heures travaillées / mois</w:t>
            </w:r>
          </w:p>
        </w:tc>
        <w:tc>
          <w:tcPr>
            <w:tcW w:w="519" w:type="pct"/>
          </w:tcPr>
          <w:p w14:paraId="77EAB99C" w14:textId="77777777" w:rsidR="00D5610D" w:rsidRPr="0000611C" w:rsidRDefault="00D5610D" w:rsidP="0000611C">
            <w:pPr>
              <w:spacing w:before="4" w:line="160" w:lineRule="exact"/>
              <w:rPr>
                <w:sz w:val="24"/>
                <w:szCs w:val="24"/>
              </w:rPr>
            </w:pPr>
          </w:p>
        </w:tc>
        <w:tc>
          <w:tcPr>
            <w:tcW w:w="503" w:type="pct"/>
          </w:tcPr>
          <w:p w14:paraId="02DF9188" w14:textId="77777777" w:rsidR="00D5610D" w:rsidRPr="0000611C" w:rsidRDefault="00D5610D" w:rsidP="0000611C">
            <w:pPr>
              <w:spacing w:before="4" w:line="160" w:lineRule="exact"/>
              <w:rPr>
                <w:sz w:val="24"/>
                <w:szCs w:val="24"/>
              </w:rPr>
            </w:pPr>
          </w:p>
        </w:tc>
        <w:tc>
          <w:tcPr>
            <w:tcW w:w="503" w:type="pct"/>
          </w:tcPr>
          <w:p w14:paraId="55DECB9F" w14:textId="77777777" w:rsidR="00D5610D" w:rsidRPr="0000611C" w:rsidRDefault="00D5610D" w:rsidP="0000611C">
            <w:pPr>
              <w:spacing w:before="4" w:line="160" w:lineRule="exact"/>
              <w:rPr>
                <w:sz w:val="24"/>
                <w:szCs w:val="24"/>
              </w:rPr>
            </w:pPr>
          </w:p>
        </w:tc>
        <w:tc>
          <w:tcPr>
            <w:tcW w:w="503" w:type="pct"/>
          </w:tcPr>
          <w:p w14:paraId="551A282D" w14:textId="77777777" w:rsidR="00D5610D" w:rsidRPr="0000611C" w:rsidRDefault="00D5610D" w:rsidP="0000611C">
            <w:pPr>
              <w:spacing w:before="4" w:line="160" w:lineRule="exact"/>
              <w:rPr>
                <w:sz w:val="24"/>
                <w:szCs w:val="24"/>
              </w:rPr>
            </w:pPr>
          </w:p>
        </w:tc>
        <w:tc>
          <w:tcPr>
            <w:tcW w:w="457" w:type="pct"/>
          </w:tcPr>
          <w:p w14:paraId="678430D2" w14:textId="77777777" w:rsidR="00D5610D" w:rsidRPr="0000611C" w:rsidRDefault="00D5610D" w:rsidP="0000611C">
            <w:pPr>
              <w:spacing w:before="4" w:line="160" w:lineRule="exact"/>
              <w:rPr>
                <w:sz w:val="24"/>
                <w:szCs w:val="24"/>
              </w:rPr>
            </w:pPr>
          </w:p>
        </w:tc>
        <w:tc>
          <w:tcPr>
            <w:tcW w:w="360" w:type="pct"/>
          </w:tcPr>
          <w:p w14:paraId="5F367BF6" w14:textId="3E2CBB4C" w:rsidR="00D5610D" w:rsidRPr="0000611C" w:rsidRDefault="00D5610D" w:rsidP="0000611C">
            <w:pPr>
              <w:spacing w:before="4" w:line="160" w:lineRule="exact"/>
              <w:rPr>
                <w:sz w:val="24"/>
                <w:szCs w:val="24"/>
              </w:rPr>
            </w:pPr>
          </w:p>
        </w:tc>
        <w:tc>
          <w:tcPr>
            <w:tcW w:w="235" w:type="pct"/>
          </w:tcPr>
          <w:p w14:paraId="483E7E1C" w14:textId="77777777" w:rsidR="00D5610D" w:rsidRPr="0000611C" w:rsidRDefault="00D5610D" w:rsidP="0000611C">
            <w:pPr>
              <w:spacing w:before="4" w:line="160" w:lineRule="exact"/>
              <w:rPr>
                <w:sz w:val="24"/>
                <w:szCs w:val="24"/>
              </w:rPr>
            </w:pPr>
          </w:p>
        </w:tc>
      </w:tr>
      <w:tr w:rsidR="0000611C" w:rsidRPr="0000611C" w14:paraId="52B51D43" w14:textId="77777777" w:rsidTr="00D5610D">
        <w:tc>
          <w:tcPr>
            <w:tcW w:w="961" w:type="pct"/>
            <w:vMerge w:val="restart"/>
            <w:vAlign w:val="center"/>
          </w:tcPr>
          <w:p w14:paraId="16B87C7F" w14:textId="7147BC8E" w:rsidR="0000611C" w:rsidRPr="0000611C" w:rsidRDefault="0000611C" w:rsidP="00D5610D">
            <w:pPr>
              <w:spacing w:before="100" w:after="100"/>
              <w:jc w:val="center"/>
              <w:rPr>
                <w:sz w:val="24"/>
                <w:szCs w:val="24"/>
              </w:rPr>
            </w:pPr>
            <w:r w:rsidRPr="00D5610D">
              <w:rPr>
                <w:rFonts w:cs="Calibri"/>
                <w:b/>
                <w:sz w:val="20"/>
                <w:szCs w:val="20"/>
              </w:rPr>
              <w:t>Activités dédiées (du plan d’actions à joindre) auxquelles la personne a contribué pour les heures déclarées</w:t>
            </w:r>
          </w:p>
        </w:tc>
        <w:tc>
          <w:tcPr>
            <w:tcW w:w="961" w:type="pct"/>
            <w:vAlign w:val="center"/>
          </w:tcPr>
          <w:p w14:paraId="5490E09C" w14:textId="71F0397D" w:rsidR="0000611C" w:rsidRPr="0000611C" w:rsidRDefault="0000611C" w:rsidP="0000611C">
            <w:pPr>
              <w:spacing w:before="100" w:after="100"/>
              <w:jc w:val="center"/>
              <w:rPr>
                <w:sz w:val="24"/>
                <w:szCs w:val="24"/>
              </w:rPr>
            </w:pPr>
            <w:r w:rsidRPr="0000611C">
              <w:rPr>
                <w:rFonts w:cs="Calibri"/>
                <w:b/>
                <w:sz w:val="20"/>
                <w:szCs w:val="20"/>
              </w:rPr>
              <w:t>Intitulé de l’activité</w:t>
            </w:r>
            <w:r>
              <w:rPr>
                <w:rFonts w:cs="Calibri"/>
                <w:b/>
                <w:sz w:val="20"/>
                <w:szCs w:val="20"/>
              </w:rPr>
              <w:t xml:space="preserve"> (A1)</w:t>
            </w:r>
          </w:p>
        </w:tc>
        <w:tc>
          <w:tcPr>
            <w:tcW w:w="519" w:type="pct"/>
          </w:tcPr>
          <w:p w14:paraId="55059351" w14:textId="77777777" w:rsidR="0000611C" w:rsidRPr="0000611C" w:rsidRDefault="0000611C" w:rsidP="0000611C">
            <w:pPr>
              <w:spacing w:before="4" w:line="160" w:lineRule="exact"/>
              <w:rPr>
                <w:sz w:val="24"/>
                <w:szCs w:val="24"/>
              </w:rPr>
            </w:pPr>
          </w:p>
        </w:tc>
        <w:tc>
          <w:tcPr>
            <w:tcW w:w="503" w:type="pct"/>
          </w:tcPr>
          <w:p w14:paraId="51F171AD" w14:textId="77777777" w:rsidR="0000611C" w:rsidRPr="0000611C" w:rsidRDefault="0000611C" w:rsidP="0000611C">
            <w:pPr>
              <w:spacing w:before="4" w:line="160" w:lineRule="exact"/>
              <w:rPr>
                <w:sz w:val="24"/>
                <w:szCs w:val="24"/>
              </w:rPr>
            </w:pPr>
          </w:p>
        </w:tc>
        <w:tc>
          <w:tcPr>
            <w:tcW w:w="503" w:type="pct"/>
          </w:tcPr>
          <w:p w14:paraId="36A2DF3A" w14:textId="77777777" w:rsidR="0000611C" w:rsidRPr="0000611C" w:rsidRDefault="0000611C" w:rsidP="0000611C">
            <w:pPr>
              <w:spacing w:before="4" w:line="160" w:lineRule="exact"/>
              <w:rPr>
                <w:sz w:val="24"/>
                <w:szCs w:val="24"/>
              </w:rPr>
            </w:pPr>
          </w:p>
        </w:tc>
        <w:tc>
          <w:tcPr>
            <w:tcW w:w="503" w:type="pct"/>
          </w:tcPr>
          <w:p w14:paraId="3D35164A" w14:textId="77777777" w:rsidR="0000611C" w:rsidRPr="0000611C" w:rsidRDefault="0000611C" w:rsidP="0000611C">
            <w:pPr>
              <w:spacing w:before="4" w:line="160" w:lineRule="exact"/>
              <w:rPr>
                <w:sz w:val="24"/>
                <w:szCs w:val="24"/>
              </w:rPr>
            </w:pPr>
          </w:p>
        </w:tc>
        <w:tc>
          <w:tcPr>
            <w:tcW w:w="457" w:type="pct"/>
          </w:tcPr>
          <w:p w14:paraId="38A4E98D" w14:textId="77777777" w:rsidR="0000611C" w:rsidRPr="0000611C" w:rsidRDefault="0000611C" w:rsidP="0000611C">
            <w:pPr>
              <w:spacing w:before="4" w:line="160" w:lineRule="exact"/>
              <w:rPr>
                <w:sz w:val="24"/>
                <w:szCs w:val="24"/>
              </w:rPr>
            </w:pPr>
          </w:p>
        </w:tc>
        <w:tc>
          <w:tcPr>
            <w:tcW w:w="360" w:type="pct"/>
          </w:tcPr>
          <w:p w14:paraId="215A84B2" w14:textId="5551C666" w:rsidR="0000611C" w:rsidRPr="0000611C" w:rsidRDefault="0000611C" w:rsidP="0000611C">
            <w:pPr>
              <w:spacing w:before="4" w:line="160" w:lineRule="exact"/>
              <w:rPr>
                <w:sz w:val="24"/>
                <w:szCs w:val="24"/>
              </w:rPr>
            </w:pPr>
          </w:p>
        </w:tc>
        <w:tc>
          <w:tcPr>
            <w:tcW w:w="235" w:type="pct"/>
            <w:shd w:val="clear" w:color="auto" w:fill="BFBFBF" w:themeFill="background1" w:themeFillShade="BF"/>
          </w:tcPr>
          <w:p w14:paraId="28A1653A" w14:textId="77777777" w:rsidR="0000611C" w:rsidRPr="0000611C" w:rsidRDefault="0000611C" w:rsidP="0000611C">
            <w:pPr>
              <w:spacing w:before="4" w:line="160" w:lineRule="exact"/>
              <w:rPr>
                <w:sz w:val="24"/>
                <w:szCs w:val="24"/>
              </w:rPr>
            </w:pPr>
          </w:p>
        </w:tc>
      </w:tr>
      <w:tr w:rsidR="0000611C" w:rsidRPr="0000611C" w14:paraId="5BE0F779" w14:textId="77777777" w:rsidTr="0000611C">
        <w:tc>
          <w:tcPr>
            <w:tcW w:w="961" w:type="pct"/>
            <w:vMerge/>
          </w:tcPr>
          <w:p w14:paraId="27B22C6B" w14:textId="77777777" w:rsidR="0000611C" w:rsidRPr="0000611C" w:rsidRDefault="0000611C" w:rsidP="0000611C">
            <w:pPr>
              <w:spacing w:before="100" w:after="100"/>
              <w:rPr>
                <w:sz w:val="24"/>
                <w:szCs w:val="24"/>
              </w:rPr>
            </w:pPr>
          </w:p>
        </w:tc>
        <w:tc>
          <w:tcPr>
            <w:tcW w:w="961" w:type="pct"/>
            <w:vAlign w:val="center"/>
          </w:tcPr>
          <w:p w14:paraId="795EBAF7" w14:textId="3EC3B3DB" w:rsidR="0000611C" w:rsidRPr="0000611C" w:rsidRDefault="0000611C" w:rsidP="0000611C">
            <w:pPr>
              <w:spacing w:before="100" w:after="100"/>
              <w:jc w:val="center"/>
              <w:rPr>
                <w:sz w:val="20"/>
                <w:szCs w:val="20"/>
              </w:rPr>
            </w:pPr>
            <w:r w:rsidRPr="0000611C">
              <w:rPr>
                <w:rFonts w:cs="Calibri"/>
                <w:b/>
                <w:sz w:val="20"/>
                <w:szCs w:val="20"/>
              </w:rPr>
              <w:t xml:space="preserve">Nombre d’heures travaillées dédiées à </w:t>
            </w:r>
            <w:r>
              <w:rPr>
                <w:rFonts w:cs="Calibri"/>
                <w:b/>
                <w:sz w:val="20"/>
                <w:szCs w:val="20"/>
              </w:rPr>
              <w:t>l’</w:t>
            </w:r>
            <w:r w:rsidRPr="0000611C">
              <w:rPr>
                <w:rFonts w:cs="Calibri"/>
                <w:b/>
                <w:sz w:val="20"/>
                <w:szCs w:val="20"/>
              </w:rPr>
              <w:t>activité</w:t>
            </w:r>
            <w:r>
              <w:rPr>
                <w:rFonts w:cs="Calibri"/>
                <w:b/>
                <w:sz w:val="20"/>
                <w:szCs w:val="20"/>
              </w:rPr>
              <w:t xml:space="preserve"> (A1)</w:t>
            </w:r>
          </w:p>
        </w:tc>
        <w:tc>
          <w:tcPr>
            <w:tcW w:w="519" w:type="pct"/>
          </w:tcPr>
          <w:p w14:paraId="42379B7A" w14:textId="77777777" w:rsidR="0000611C" w:rsidRPr="0000611C" w:rsidRDefault="0000611C" w:rsidP="0000611C">
            <w:pPr>
              <w:spacing w:before="4" w:line="160" w:lineRule="exact"/>
              <w:rPr>
                <w:sz w:val="24"/>
                <w:szCs w:val="24"/>
              </w:rPr>
            </w:pPr>
          </w:p>
        </w:tc>
        <w:tc>
          <w:tcPr>
            <w:tcW w:w="503" w:type="pct"/>
          </w:tcPr>
          <w:p w14:paraId="6A547A00" w14:textId="77777777" w:rsidR="0000611C" w:rsidRPr="0000611C" w:rsidRDefault="0000611C" w:rsidP="0000611C">
            <w:pPr>
              <w:spacing w:before="4" w:line="160" w:lineRule="exact"/>
              <w:rPr>
                <w:sz w:val="24"/>
                <w:szCs w:val="24"/>
              </w:rPr>
            </w:pPr>
          </w:p>
        </w:tc>
        <w:tc>
          <w:tcPr>
            <w:tcW w:w="503" w:type="pct"/>
          </w:tcPr>
          <w:p w14:paraId="45D9344E" w14:textId="77777777" w:rsidR="0000611C" w:rsidRPr="0000611C" w:rsidRDefault="0000611C" w:rsidP="0000611C">
            <w:pPr>
              <w:spacing w:before="4" w:line="160" w:lineRule="exact"/>
              <w:rPr>
                <w:sz w:val="24"/>
                <w:szCs w:val="24"/>
              </w:rPr>
            </w:pPr>
          </w:p>
        </w:tc>
        <w:tc>
          <w:tcPr>
            <w:tcW w:w="503" w:type="pct"/>
          </w:tcPr>
          <w:p w14:paraId="38B87A2A" w14:textId="77777777" w:rsidR="0000611C" w:rsidRPr="0000611C" w:rsidRDefault="0000611C" w:rsidP="0000611C">
            <w:pPr>
              <w:spacing w:before="4" w:line="160" w:lineRule="exact"/>
              <w:rPr>
                <w:sz w:val="24"/>
                <w:szCs w:val="24"/>
              </w:rPr>
            </w:pPr>
          </w:p>
        </w:tc>
        <w:tc>
          <w:tcPr>
            <w:tcW w:w="457" w:type="pct"/>
          </w:tcPr>
          <w:p w14:paraId="18337155" w14:textId="77777777" w:rsidR="0000611C" w:rsidRPr="0000611C" w:rsidRDefault="0000611C" w:rsidP="0000611C">
            <w:pPr>
              <w:spacing w:before="4" w:line="160" w:lineRule="exact"/>
              <w:rPr>
                <w:sz w:val="24"/>
                <w:szCs w:val="24"/>
              </w:rPr>
            </w:pPr>
          </w:p>
        </w:tc>
        <w:tc>
          <w:tcPr>
            <w:tcW w:w="360" w:type="pct"/>
          </w:tcPr>
          <w:p w14:paraId="088F75B7" w14:textId="77777777" w:rsidR="0000611C" w:rsidRPr="0000611C" w:rsidRDefault="0000611C" w:rsidP="0000611C">
            <w:pPr>
              <w:spacing w:before="4" w:line="160" w:lineRule="exact"/>
              <w:rPr>
                <w:sz w:val="24"/>
                <w:szCs w:val="24"/>
              </w:rPr>
            </w:pPr>
          </w:p>
        </w:tc>
        <w:tc>
          <w:tcPr>
            <w:tcW w:w="235" w:type="pct"/>
          </w:tcPr>
          <w:p w14:paraId="02A3AAED" w14:textId="77777777" w:rsidR="0000611C" w:rsidRPr="0000611C" w:rsidRDefault="0000611C" w:rsidP="0000611C">
            <w:pPr>
              <w:spacing w:before="4" w:line="160" w:lineRule="exact"/>
              <w:rPr>
                <w:sz w:val="24"/>
                <w:szCs w:val="24"/>
              </w:rPr>
            </w:pPr>
          </w:p>
        </w:tc>
      </w:tr>
      <w:tr w:rsidR="0000611C" w:rsidRPr="0000611C" w14:paraId="16D6366F" w14:textId="77777777" w:rsidTr="00412ACB">
        <w:tc>
          <w:tcPr>
            <w:tcW w:w="961" w:type="pct"/>
            <w:vMerge/>
          </w:tcPr>
          <w:p w14:paraId="13CDDDDC" w14:textId="77777777" w:rsidR="0000611C" w:rsidRPr="0000611C" w:rsidRDefault="0000611C" w:rsidP="0000611C">
            <w:pPr>
              <w:spacing w:before="100" w:after="100"/>
              <w:rPr>
                <w:sz w:val="24"/>
                <w:szCs w:val="24"/>
              </w:rPr>
            </w:pPr>
          </w:p>
        </w:tc>
        <w:tc>
          <w:tcPr>
            <w:tcW w:w="961" w:type="pct"/>
            <w:vAlign w:val="center"/>
          </w:tcPr>
          <w:p w14:paraId="5BC4FF7C" w14:textId="201EA996" w:rsidR="0000611C" w:rsidRPr="0000611C" w:rsidRDefault="0000611C" w:rsidP="0000611C">
            <w:pPr>
              <w:spacing w:before="100" w:after="100"/>
              <w:jc w:val="center"/>
              <w:rPr>
                <w:rFonts w:cs="Calibri"/>
                <w:b/>
                <w:sz w:val="20"/>
                <w:szCs w:val="20"/>
              </w:rPr>
            </w:pPr>
            <w:r w:rsidRPr="0000611C">
              <w:rPr>
                <w:rFonts w:cs="Calibri"/>
                <w:b/>
                <w:sz w:val="20"/>
                <w:szCs w:val="20"/>
              </w:rPr>
              <w:t>Intitulé de l’activité</w:t>
            </w:r>
            <w:r>
              <w:rPr>
                <w:rFonts w:cs="Calibri"/>
                <w:b/>
                <w:sz w:val="20"/>
                <w:szCs w:val="20"/>
              </w:rPr>
              <w:t xml:space="preserve"> (A2)</w:t>
            </w:r>
          </w:p>
        </w:tc>
        <w:tc>
          <w:tcPr>
            <w:tcW w:w="519" w:type="pct"/>
          </w:tcPr>
          <w:p w14:paraId="2F8A2B96" w14:textId="77777777" w:rsidR="0000611C" w:rsidRPr="0000611C" w:rsidRDefault="0000611C" w:rsidP="0000611C">
            <w:pPr>
              <w:spacing w:before="4" w:line="160" w:lineRule="exact"/>
              <w:rPr>
                <w:sz w:val="24"/>
                <w:szCs w:val="24"/>
              </w:rPr>
            </w:pPr>
          </w:p>
        </w:tc>
        <w:tc>
          <w:tcPr>
            <w:tcW w:w="503" w:type="pct"/>
          </w:tcPr>
          <w:p w14:paraId="62B6F6C7" w14:textId="77777777" w:rsidR="0000611C" w:rsidRPr="0000611C" w:rsidRDefault="0000611C" w:rsidP="0000611C">
            <w:pPr>
              <w:spacing w:before="4" w:line="160" w:lineRule="exact"/>
              <w:rPr>
                <w:sz w:val="24"/>
                <w:szCs w:val="24"/>
              </w:rPr>
            </w:pPr>
          </w:p>
        </w:tc>
        <w:tc>
          <w:tcPr>
            <w:tcW w:w="503" w:type="pct"/>
          </w:tcPr>
          <w:p w14:paraId="20260F9B" w14:textId="77777777" w:rsidR="0000611C" w:rsidRPr="0000611C" w:rsidRDefault="0000611C" w:rsidP="0000611C">
            <w:pPr>
              <w:spacing w:before="4" w:line="160" w:lineRule="exact"/>
              <w:rPr>
                <w:sz w:val="24"/>
                <w:szCs w:val="24"/>
              </w:rPr>
            </w:pPr>
          </w:p>
        </w:tc>
        <w:tc>
          <w:tcPr>
            <w:tcW w:w="503" w:type="pct"/>
          </w:tcPr>
          <w:p w14:paraId="6F316294" w14:textId="77777777" w:rsidR="0000611C" w:rsidRPr="0000611C" w:rsidRDefault="0000611C" w:rsidP="0000611C">
            <w:pPr>
              <w:spacing w:before="4" w:line="160" w:lineRule="exact"/>
              <w:rPr>
                <w:sz w:val="24"/>
                <w:szCs w:val="24"/>
              </w:rPr>
            </w:pPr>
          </w:p>
        </w:tc>
        <w:tc>
          <w:tcPr>
            <w:tcW w:w="457" w:type="pct"/>
          </w:tcPr>
          <w:p w14:paraId="549FCD96" w14:textId="77777777" w:rsidR="0000611C" w:rsidRPr="0000611C" w:rsidRDefault="0000611C" w:rsidP="0000611C">
            <w:pPr>
              <w:spacing w:before="4" w:line="160" w:lineRule="exact"/>
              <w:rPr>
                <w:sz w:val="24"/>
                <w:szCs w:val="24"/>
              </w:rPr>
            </w:pPr>
          </w:p>
        </w:tc>
        <w:tc>
          <w:tcPr>
            <w:tcW w:w="360" w:type="pct"/>
          </w:tcPr>
          <w:p w14:paraId="119EDD38" w14:textId="77777777" w:rsidR="0000611C" w:rsidRPr="0000611C" w:rsidRDefault="0000611C" w:rsidP="0000611C">
            <w:pPr>
              <w:spacing w:before="4" w:line="160" w:lineRule="exact"/>
              <w:rPr>
                <w:sz w:val="24"/>
                <w:szCs w:val="24"/>
              </w:rPr>
            </w:pPr>
          </w:p>
        </w:tc>
        <w:tc>
          <w:tcPr>
            <w:tcW w:w="235" w:type="pct"/>
            <w:shd w:val="clear" w:color="auto" w:fill="BFBFBF" w:themeFill="background1" w:themeFillShade="BF"/>
          </w:tcPr>
          <w:p w14:paraId="16996C23" w14:textId="77777777" w:rsidR="0000611C" w:rsidRPr="0000611C" w:rsidRDefault="0000611C" w:rsidP="0000611C">
            <w:pPr>
              <w:spacing w:before="4" w:line="160" w:lineRule="exact"/>
              <w:rPr>
                <w:sz w:val="24"/>
                <w:szCs w:val="24"/>
              </w:rPr>
            </w:pPr>
          </w:p>
        </w:tc>
      </w:tr>
      <w:tr w:rsidR="0000611C" w:rsidRPr="0000611C" w14:paraId="62DA0F34" w14:textId="77777777" w:rsidTr="0000611C">
        <w:tc>
          <w:tcPr>
            <w:tcW w:w="961" w:type="pct"/>
            <w:vMerge/>
          </w:tcPr>
          <w:p w14:paraId="547CFE9C" w14:textId="77777777" w:rsidR="0000611C" w:rsidRPr="0000611C" w:rsidRDefault="0000611C" w:rsidP="0000611C">
            <w:pPr>
              <w:spacing w:before="100" w:after="100"/>
              <w:rPr>
                <w:sz w:val="24"/>
                <w:szCs w:val="24"/>
              </w:rPr>
            </w:pPr>
          </w:p>
        </w:tc>
        <w:tc>
          <w:tcPr>
            <w:tcW w:w="961" w:type="pct"/>
            <w:vAlign w:val="center"/>
          </w:tcPr>
          <w:p w14:paraId="5A408468" w14:textId="21CF8226" w:rsidR="0000611C" w:rsidRPr="0000611C" w:rsidRDefault="0000611C" w:rsidP="0000611C">
            <w:pPr>
              <w:spacing w:before="100" w:after="100"/>
              <w:jc w:val="center"/>
              <w:rPr>
                <w:rFonts w:cs="Calibri"/>
                <w:b/>
                <w:sz w:val="20"/>
                <w:szCs w:val="20"/>
              </w:rPr>
            </w:pPr>
            <w:r w:rsidRPr="0000611C">
              <w:rPr>
                <w:rFonts w:cs="Calibri"/>
                <w:b/>
                <w:sz w:val="20"/>
                <w:szCs w:val="20"/>
              </w:rPr>
              <w:t xml:space="preserve">Nombre d’heures travaillées dédiées à </w:t>
            </w:r>
            <w:r>
              <w:rPr>
                <w:rFonts w:cs="Calibri"/>
                <w:b/>
                <w:sz w:val="20"/>
                <w:szCs w:val="20"/>
              </w:rPr>
              <w:t>l’</w:t>
            </w:r>
            <w:r w:rsidRPr="0000611C">
              <w:rPr>
                <w:rFonts w:cs="Calibri"/>
                <w:b/>
                <w:sz w:val="20"/>
                <w:szCs w:val="20"/>
              </w:rPr>
              <w:t>activité</w:t>
            </w:r>
            <w:r>
              <w:rPr>
                <w:rFonts w:cs="Calibri"/>
                <w:b/>
                <w:sz w:val="20"/>
                <w:szCs w:val="20"/>
              </w:rPr>
              <w:t xml:space="preserve"> (A2)</w:t>
            </w:r>
          </w:p>
        </w:tc>
        <w:tc>
          <w:tcPr>
            <w:tcW w:w="519" w:type="pct"/>
          </w:tcPr>
          <w:p w14:paraId="78246C89" w14:textId="77777777" w:rsidR="0000611C" w:rsidRPr="0000611C" w:rsidRDefault="0000611C" w:rsidP="0000611C">
            <w:pPr>
              <w:spacing w:before="4" w:line="160" w:lineRule="exact"/>
              <w:rPr>
                <w:sz w:val="24"/>
                <w:szCs w:val="24"/>
              </w:rPr>
            </w:pPr>
          </w:p>
        </w:tc>
        <w:tc>
          <w:tcPr>
            <w:tcW w:w="503" w:type="pct"/>
          </w:tcPr>
          <w:p w14:paraId="2864AD0C" w14:textId="77777777" w:rsidR="0000611C" w:rsidRPr="0000611C" w:rsidRDefault="0000611C" w:rsidP="0000611C">
            <w:pPr>
              <w:spacing w:before="4" w:line="160" w:lineRule="exact"/>
              <w:rPr>
                <w:sz w:val="24"/>
                <w:szCs w:val="24"/>
              </w:rPr>
            </w:pPr>
          </w:p>
        </w:tc>
        <w:tc>
          <w:tcPr>
            <w:tcW w:w="503" w:type="pct"/>
          </w:tcPr>
          <w:p w14:paraId="394F60C7" w14:textId="77777777" w:rsidR="0000611C" w:rsidRPr="0000611C" w:rsidRDefault="0000611C" w:rsidP="0000611C">
            <w:pPr>
              <w:spacing w:before="4" w:line="160" w:lineRule="exact"/>
              <w:rPr>
                <w:sz w:val="24"/>
                <w:szCs w:val="24"/>
              </w:rPr>
            </w:pPr>
          </w:p>
        </w:tc>
        <w:tc>
          <w:tcPr>
            <w:tcW w:w="503" w:type="pct"/>
          </w:tcPr>
          <w:p w14:paraId="35408DB5" w14:textId="77777777" w:rsidR="0000611C" w:rsidRPr="0000611C" w:rsidRDefault="0000611C" w:rsidP="0000611C">
            <w:pPr>
              <w:spacing w:before="4" w:line="160" w:lineRule="exact"/>
              <w:rPr>
                <w:sz w:val="24"/>
                <w:szCs w:val="24"/>
              </w:rPr>
            </w:pPr>
          </w:p>
        </w:tc>
        <w:tc>
          <w:tcPr>
            <w:tcW w:w="457" w:type="pct"/>
          </w:tcPr>
          <w:p w14:paraId="08892350" w14:textId="77777777" w:rsidR="0000611C" w:rsidRPr="0000611C" w:rsidRDefault="0000611C" w:rsidP="0000611C">
            <w:pPr>
              <w:spacing w:before="4" w:line="160" w:lineRule="exact"/>
              <w:rPr>
                <w:sz w:val="24"/>
                <w:szCs w:val="24"/>
              </w:rPr>
            </w:pPr>
          </w:p>
        </w:tc>
        <w:tc>
          <w:tcPr>
            <w:tcW w:w="360" w:type="pct"/>
          </w:tcPr>
          <w:p w14:paraId="101C5D47" w14:textId="77777777" w:rsidR="0000611C" w:rsidRPr="0000611C" w:rsidRDefault="0000611C" w:rsidP="0000611C">
            <w:pPr>
              <w:spacing w:before="4" w:line="160" w:lineRule="exact"/>
              <w:rPr>
                <w:sz w:val="24"/>
                <w:szCs w:val="24"/>
              </w:rPr>
            </w:pPr>
          </w:p>
        </w:tc>
        <w:tc>
          <w:tcPr>
            <w:tcW w:w="235" w:type="pct"/>
          </w:tcPr>
          <w:p w14:paraId="2B331C86" w14:textId="77777777" w:rsidR="0000611C" w:rsidRPr="0000611C" w:rsidRDefault="0000611C" w:rsidP="0000611C">
            <w:pPr>
              <w:spacing w:before="4" w:line="160" w:lineRule="exact"/>
              <w:rPr>
                <w:sz w:val="24"/>
                <w:szCs w:val="24"/>
              </w:rPr>
            </w:pPr>
          </w:p>
        </w:tc>
      </w:tr>
      <w:tr w:rsidR="0000611C" w:rsidRPr="0000611C" w14:paraId="74EAA4E8" w14:textId="77777777" w:rsidTr="00412ACB">
        <w:tc>
          <w:tcPr>
            <w:tcW w:w="961" w:type="pct"/>
            <w:vMerge/>
          </w:tcPr>
          <w:p w14:paraId="4A40DE14" w14:textId="77777777" w:rsidR="0000611C" w:rsidRPr="0000611C" w:rsidRDefault="0000611C" w:rsidP="0000611C">
            <w:pPr>
              <w:spacing w:before="100" w:after="100"/>
              <w:rPr>
                <w:sz w:val="24"/>
                <w:szCs w:val="24"/>
              </w:rPr>
            </w:pPr>
          </w:p>
        </w:tc>
        <w:tc>
          <w:tcPr>
            <w:tcW w:w="961" w:type="pct"/>
            <w:vAlign w:val="center"/>
          </w:tcPr>
          <w:p w14:paraId="35947D4F" w14:textId="0D6ADABD" w:rsidR="0000611C" w:rsidRPr="0000611C" w:rsidRDefault="0000611C" w:rsidP="0000611C">
            <w:pPr>
              <w:spacing w:before="100" w:after="100"/>
              <w:jc w:val="center"/>
              <w:rPr>
                <w:rFonts w:cs="Calibri"/>
                <w:b/>
                <w:sz w:val="20"/>
                <w:szCs w:val="20"/>
              </w:rPr>
            </w:pPr>
            <w:r w:rsidRPr="0000611C">
              <w:rPr>
                <w:rFonts w:cs="Calibri"/>
                <w:b/>
                <w:sz w:val="20"/>
                <w:szCs w:val="20"/>
              </w:rPr>
              <w:t>Intitulé de l’activité</w:t>
            </w:r>
            <w:r>
              <w:rPr>
                <w:rFonts w:cs="Calibri"/>
                <w:b/>
                <w:sz w:val="20"/>
                <w:szCs w:val="20"/>
              </w:rPr>
              <w:t xml:space="preserve"> (…)</w:t>
            </w:r>
          </w:p>
        </w:tc>
        <w:tc>
          <w:tcPr>
            <w:tcW w:w="519" w:type="pct"/>
          </w:tcPr>
          <w:p w14:paraId="1C980396" w14:textId="77777777" w:rsidR="0000611C" w:rsidRPr="0000611C" w:rsidRDefault="0000611C" w:rsidP="0000611C">
            <w:pPr>
              <w:spacing w:before="4" w:line="160" w:lineRule="exact"/>
              <w:rPr>
                <w:sz w:val="24"/>
                <w:szCs w:val="24"/>
              </w:rPr>
            </w:pPr>
          </w:p>
        </w:tc>
        <w:tc>
          <w:tcPr>
            <w:tcW w:w="503" w:type="pct"/>
          </w:tcPr>
          <w:p w14:paraId="0ECE5AB3" w14:textId="77777777" w:rsidR="0000611C" w:rsidRPr="0000611C" w:rsidRDefault="0000611C" w:rsidP="0000611C">
            <w:pPr>
              <w:spacing w:before="4" w:line="160" w:lineRule="exact"/>
              <w:rPr>
                <w:sz w:val="24"/>
                <w:szCs w:val="24"/>
              </w:rPr>
            </w:pPr>
          </w:p>
        </w:tc>
        <w:tc>
          <w:tcPr>
            <w:tcW w:w="503" w:type="pct"/>
          </w:tcPr>
          <w:p w14:paraId="1D7A4A43" w14:textId="77777777" w:rsidR="0000611C" w:rsidRPr="0000611C" w:rsidRDefault="0000611C" w:rsidP="0000611C">
            <w:pPr>
              <w:spacing w:before="4" w:line="160" w:lineRule="exact"/>
              <w:rPr>
                <w:sz w:val="24"/>
                <w:szCs w:val="24"/>
              </w:rPr>
            </w:pPr>
          </w:p>
        </w:tc>
        <w:tc>
          <w:tcPr>
            <w:tcW w:w="503" w:type="pct"/>
          </w:tcPr>
          <w:p w14:paraId="777FBFE2" w14:textId="77777777" w:rsidR="0000611C" w:rsidRPr="0000611C" w:rsidRDefault="0000611C" w:rsidP="0000611C">
            <w:pPr>
              <w:spacing w:before="4" w:line="160" w:lineRule="exact"/>
              <w:rPr>
                <w:sz w:val="24"/>
                <w:szCs w:val="24"/>
              </w:rPr>
            </w:pPr>
          </w:p>
        </w:tc>
        <w:tc>
          <w:tcPr>
            <w:tcW w:w="457" w:type="pct"/>
          </w:tcPr>
          <w:p w14:paraId="7AF12F3E" w14:textId="77777777" w:rsidR="0000611C" w:rsidRPr="0000611C" w:rsidRDefault="0000611C" w:rsidP="0000611C">
            <w:pPr>
              <w:spacing w:before="4" w:line="160" w:lineRule="exact"/>
              <w:rPr>
                <w:sz w:val="24"/>
                <w:szCs w:val="24"/>
              </w:rPr>
            </w:pPr>
          </w:p>
        </w:tc>
        <w:tc>
          <w:tcPr>
            <w:tcW w:w="360" w:type="pct"/>
          </w:tcPr>
          <w:p w14:paraId="11AE5E54" w14:textId="77777777" w:rsidR="0000611C" w:rsidRPr="0000611C" w:rsidRDefault="0000611C" w:rsidP="0000611C">
            <w:pPr>
              <w:spacing w:before="4" w:line="160" w:lineRule="exact"/>
              <w:rPr>
                <w:sz w:val="24"/>
                <w:szCs w:val="24"/>
              </w:rPr>
            </w:pPr>
          </w:p>
        </w:tc>
        <w:tc>
          <w:tcPr>
            <w:tcW w:w="235" w:type="pct"/>
            <w:shd w:val="clear" w:color="auto" w:fill="BFBFBF" w:themeFill="background1" w:themeFillShade="BF"/>
          </w:tcPr>
          <w:p w14:paraId="69657948" w14:textId="77777777" w:rsidR="0000611C" w:rsidRPr="0000611C" w:rsidRDefault="0000611C" w:rsidP="0000611C">
            <w:pPr>
              <w:spacing w:before="4" w:line="160" w:lineRule="exact"/>
              <w:rPr>
                <w:sz w:val="24"/>
                <w:szCs w:val="24"/>
              </w:rPr>
            </w:pPr>
          </w:p>
        </w:tc>
      </w:tr>
      <w:tr w:rsidR="0000611C" w:rsidRPr="0000611C" w14:paraId="499DAC8A" w14:textId="77777777" w:rsidTr="0000611C">
        <w:tc>
          <w:tcPr>
            <w:tcW w:w="961" w:type="pct"/>
            <w:vMerge/>
          </w:tcPr>
          <w:p w14:paraId="540D3465" w14:textId="77777777" w:rsidR="0000611C" w:rsidRPr="0000611C" w:rsidRDefault="0000611C" w:rsidP="0000611C">
            <w:pPr>
              <w:spacing w:before="100" w:after="100"/>
              <w:rPr>
                <w:sz w:val="24"/>
                <w:szCs w:val="24"/>
              </w:rPr>
            </w:pPr>
          </w:p>
        </w:tc>
        <w:tc>
          <w:tcPr>
            <w:tcW w:w="961" w:type="pct"/>
            <w:vAlign w:val="center"/>
          </w:tcPr>
          <w:p w14:paraId="199FF151" w14:textId="40330458" w:rsidR="0000611C" w:rsidRPr="0000611C" w:rsidRDefault="0000611C" w:rsidP="0000611C">
            <w:pPr>
              <w:spacing w:before="100" w:after="100"/>
              <w:jc w:val="center"/>
              <w:rPr>
                <w:rFonts w:cs="Calibri"/>
                <w:b/>
                <w:sz w:val="20"/>
                <w:szCs w:val="20"/>
              </w:rPr>
            </w:pPr>
            <w:r w:rsidRPr="0000611C">
              <w:rPr>
                <w:rFonts w:cs="Calibri"/>
                <w:b/>
                <w:sz w:val="20"/>
                <w:szCs w:val="20"/>
              </w:rPr>
              <w:t xml:space="preserve">Nombre d’heures travaillées dédiées à </w:t>
            </w:r>
            <w:r>
              <w:rPr>
                <w:rFonts w:cs="Calibri"/>
                <w:b/>
                <w:sz w:val="20"/>
                <w:szCs w:val="20"/>
              </w:rPr>
              <w:t>l’</w:t>
            </w:r>
            <w:r w:rsidRPr="0000611C">
              <w:rPr>
                <w:rFonts w:cs="Calibri"/>
                <w:b/>
                <w:sz w:val="20"/>
                <w:szCs w:val="20"/>
              </w:rPr>
              <w:t>activité</w:t>
            </w:r>
            <w:r>
              <w:rPr>
                <w:rFonts w:cs="Calibri"/>
                <w:b/>
                <w:sz w:val="20"/>
                <w:szCs w:val="20"/>
              </w:rPr>
              <w:t xml:space="preserve"> (…)</w:t>
            </w:r>
          </w:p>
        </w:tc>
        <w:tc>
          <w:tcPr>
            <w:tcW w:w="519" w:type="pct"/>
          </w:tcPr>
          <w:p w14:paraId="27F9761C" w14:textId="77777777" w:rsidR="0000611C" w:rsidRPr="0000611C" w:rsidRDefault="0000611C" w:rsidP="0000611C">
            <w:pPr>
              <w:spacing w:before="4" w:line="160" w:lineRule="exact"/>
              <w:rPr>
                <w:sz w:val="24"/>
                <w:szCs w:val="24"/>
              </w:rPr>
            </w:pPr>
          </w:p>
        </w:tc>
        <w:tc>
          <w:tcPr>
            <w:tcW w:w="503" w:type="pct"/>
          </w:tcPr>
          <w:p w14:paraId="2834E72A" w14:textId="77777777" w:rsidR="0000611C" w:rsidRPr="0000611C" w:rsidRDefault="0000611C" w:rsidP="0000611C">
            <w:pPr>
              <w:spacing w:before="4" w:line="160" w:lineRule="exact"/>
              <w:rPr>
                <w:sz w:val="24"/>
                <w:szCs w:val="24"/>
              </w:rPr>
            </w:pPr>
          </w:p>
        </w:tc>
        <w:tc>
          <w:tcPr>
            <w:tcW w:w="503" w:type="pct"/>
          </w:tcPr>
          <w:p w14:paraId="10950BAE" w14:textId="77777777" w:rsidR="0000611C" w:rsidRPr="0000611C" w:rsidRDefault="0000611C" w:rsidP="0000611C">
            <w:pPr>
              <w:spacing w:before="4" w:line="160" w:lineRule="exact"/>
              <w:rPr>
                <w:sz w:val="24"/>
                <w:szCs w:val="24"/>
              </w:rPr>
            </w:pPr>
          </w:p>
        </w:tc>
        <w:tc>
          <w:tcPr>
            <w:tcW w:w="503" w:type="pct"/>
          </w:tcPr>
          <w:p w14:paraId="40EDC862" w14:textId="77777777" w:rsidR="0000611C" w:rsidRPr="0000611C" w:rsidRDefault="0000611C" w:rsidP="0000611C">
            <w:pPr>
              <w:spacing w:before="4" w:line="160" w:lineRule="exact"/>
              <w:rPr>
                <w:sz w:val="24"/>
                <w:szCs w:val="24"/>
              </w:rPr>
            </w:pPr>
          </w:p>
        </w:tc>
        <w:tc>
          <w:tcPr>
            <w:tcW w:w="457" w:type="pct"/>
          </w:tcPr>
          <w:p w14:paraId="7D2D3DF3" w14:textId="77777777" w:rsidR="0000611C" w:rsidRPr="0000611C" w:rsidRDefault="0000611C" w:rsidP="0000611C">
            <w:pPr>
              <w:spacing w:before="4" w:line="160" w:lineRule="exact"/>
              <w:rPr>
                <w:sz w:val="24"/>
                <w:szCs w:val="24"/>
              </w:rPr>
            </w:pPr>
          </w:p>
        </w:tc>
        <w:tc>
          <w:tcPr>
            <w:tcW w:w="360" w:type="pct"/>
          </w:tcPr>
          <w:p w14:paraId="4BAE9820" w14:textId="77777777" w:rsidR="0000611C" w:rsidRPr="0000611C" w:rsidRDefault="0000611C" w:rsidP="0000611C">
            <w:pPr>
              <w:spacing w:before="4" w:line="160" w:lineRule="exact"/>
              <w:rPr>
                <w:sz w:val="24"/>
                <w:szCs w:val="24"/>
              </w:rPr>
            </w:pPr>
          </w:p>
        </w:tc>
        <w:tc>
          <w:tcPr>
            <w:tcW w:w="235" w:type="pct"/>
          </w:tcPr>
          <w:p w14:paraId="040EDF6B" w14:textId="77777777" w:rsidR="0000611C" w:rsidRPr="0000611C" w:rsidRDefault="0000611C" w:rsidP="0000611C">
            <w:pPr>
              <w:spacing w:before="4" w:line="160" w:lineRule="exact"/>
              <w:rPr>
                <w:sz w:val="24"/>
                <w:szCs w:val="24"/>
              </w:rPr>
            </w:pPr>
          </w:p>
        </w:tc>
      </w:tr>
      <w:tr w:rsidR="00D5610D" w:rsidRPr="0000611C" w14:paraId="01B2DD69" w14:textId="77777777" w:rsidTr="00D5610D">
        <w:tc>
          <w:tcPr>
            <w:tcW w:w="1921" w:type="pct"/>
            <w:gridSpan w:val="2"/>
          </w:tcPr>
          <w:p w14:paraId="2C06CCCE" w14:textId="6F51430C" w:rsidR="00D5610D" w:rsidRPr="00D5610D" w:rsidRDefault="00D5610D" w:rsidP="0000611C">
            <w:pPr>
              <w:spacing w:before="100" w:after="100"/>
              <w:jc w:val="center"/>
              <w:rPr>
                <w:rFonts w:cs="Calibri"/>
                <w:b/>
                <w:sz w:val="20"/>
                <w:szCs w:val="20"/>
              </w:rPr>
            </w:pPr>
            <w:r w:rsidRPr="00D5610D">
              <w:rPr>
                <w:rFonts w:cs="Calibri"/>
                <w:b/>
                <w:sz w:val="20"/>
                <w:szCs w:val="20"/>
              </w:rPr>
              <w:t>Total</w:t>
            </w:r>
          </w:p>
        </w:tc>
        <w:tc>
          <w:tcPr>
            <w:tcW w:w="519" w:type="pct"/>
          </w:tcPr>
          <w:p w14:paraId="1BEBB668" w14:textId="77777777" w:rsidR="00D5610D" w:rsidRPr="0000611C" w:rsidRDefault="00D5610D" w:rsidP="0000611C">
            <w:pPr>
              <w:spacing w:before="4" w:line="160" w:lineRule="exact"/>
              <w:rPr>
                <w:sz w:val="24"/>
                <w:szCs w:val="24"/>
              </w:rPr>
            </w:pPr>
          </w:p>
        </w:tc>
        <w:tc>
          <w:tcPr>
            <w:tcW w:w="503" w:type="pct"/>
          </w:tcPr>
          <w:p w14:paraId="3CC176C5" w14:textId="77777777" w:rsidR="00D5610D" w:rsidRPr="0000611C" w:rsidRDefault="00D5610D" w:rsidP="0000611C">
            <w:pPr>
              <w:spacing w:before="4" w:line="160" w:lineRule="exact"/>
              <w:rPr>
                <w:sz w:val="24"/>
                <w:szCs w:val="24"/>
              </w:rPr>
            </w:pPr>
          </w:p>
        </w:tc>
        <w:tc>
          <w:tcPr>
            <w:tcW w:w="503" w:type="pct"/>
          </w:tcPr>
          <w:p w14:paraId="64F625E0" w14:textId="77777777" w:rsidR="00D5610D" w:rsidRPr="0000611C" w:rsidRDefault="00D5610D" w:rsidP="0000611C">
            <w:pPr>
              <w:spacing w:before="4" w:line="160" w:lineRule="exact"/>
              <w:rPr>
                <w:sz w:val="24"/>
                <w:szCs w:val="24"/>
              </w:rPr>
            </w:pPr>
          </w:p>
        </w:tc>
        <w:tc>
          <w:tcPr>
            <w:tcW w:w="503" w:type="pct"/>
          </w:tcPr>
          <w:p w14:paraId="5217F910" w14:textId="77777777" w:rsidR="00D5610D" w:rsidRPr="0000611C" w:rsidRDefault="00D5610D" w:rsidP="0000611C">
            <w:pPr>
              <w:spacing w:before="4" w:line="160" w:lineRule="exact"/>
              <w:rPr>
                <w:sz w:val="24"/>
                <w:szCs w:val="24"/>
              </w:rPr>
            </w:pPr>
          </w:p>
        </w:tc>
        <w:tc>
          <w:tcPr>
            <w:tcW w:w="457" w:type="pct"/>
          </w:tcPr>
          <w:p w14:paraId="7CBAA9DC" w14:textId="77777777" w:rsidR="00D5610D" w:rsidRPr="0000611C" w:rsidRDefault="00D5610D" w:rsidP="0000611C">
            <w:pPr>
              <w:spacing w:before="4" w:line="160" w:lineRule="exact"/>
              <w:rPr>
                <w:sz w:val="24"/>
                <w:szCs w:val="24"/>
              </w:rPr>
            </w:pPr>
          </w:p>
        </w:tc>
        <w:tc>
          <w:tcPr>
            <w:tcW w:w="360" w:type="pct"/>
          </w:tcPr>
          <w:p w14:paraId="20134EF7" w14:textId="77777777" w:rsidR="00D5610D" w:rsidRPr="0000611C" w:rsidRDefault="00D5610D" w:rsidP="0000611C">
            <w:pPr>
              <w:spacing w:before="4" w:line="160" w:lineRule="exact"/>
              <w:rPr>
                <w:sz w:val="24"/>
                <w:szCs w:val="24"/>
              </w:rPr>
            </w:pPr>
          </w:p>
        </w:tc>
        <w:tc>
          <w:tcPr>
            <w:tcW w:w="235" w:type="pct"/>
            <w:tcBorders>
              <w:bottom w:val="nil"/>
              <w:right w:val="nil"/>
            </w:tcBorders>
          </w:tcPr>
          <w:p w14:paraId="1FC91EE4" w14:textId="77777777" w:rsidR="00D5610D" w:rsidRPr="0000611C" w:rsidRDefault="00D5610D" w:rsidP="0000611C">
            <w:pPr>
              <w:spacing w:before="4" w:line="160" w:lineRule="exact"/>
              <w:rPr>
                <w:sz w:val="24"/>
                <w:szCs w:val="24"/>
              </w:rPr>
            </w:pPr>
          </w:p>
        </w:tc>
      </w:tr>
      <w:tr w:rsidR="00D5610D" w:rsidRPr="0000611C" w14:paraId="6C6AE1B8" w14:textId="77777777" w:rsidTr="00D5610D">
        <w:tc>
          <w:tcPr>
            <w:tcW w:w="1921" w:type="pct"/>
            <w:gridSpan w:val="2"/>
          </w:tcPr>
          <w:p w14:paraId="10B85299" w14:textId="69EABF0C" w:rsidR="00D5610D" w:rsidRPr="0000611C" w:rsidRDefault="00D5610D" w:rsidP="0000611C">
            <w:pPr>
              <w:spacing w:before="100" w:after="100"/>
              <w:jc w:val="center"/>
              <w:rPr>
                <w:rFonts w:cs="Calibri"/>
                <w:b/>
                <w:sz w:val="20"/>
                <w:szCs w:val="20"/>
              </w:rPr>
            </w:pPr>
            <w:r w:rsidRPr="00D5610D">
              <w:rPr>
                <w:rFonts w:cs="Calibri"/>
                <w:b/>
                <w:sz w:val="20"/>
                <w:szCs w:val="20"/>
              </w:rPr>
              <w:t>Date et signature de la personne travaillant sur cette activité</w:t>
            </w:r>
          </w:p>
        </w:tc>
        <w:tc>
          <w:tcPr>
            <w:tcW w:w="519" w:type="pct"/>
          </w:tcPr>
          <w:p w14:paraId="0A458164" w14:textId="77777777" w:rsidR="00D5610D" w:rsidRPr="0000611C" w:rsidRDefault="00D5610D" w:rsidP="0000611C">
            <w:pPr>
              <w:spacing w:before="4" w:line="160" w:lineRule="exact"/>
              <w:rPr>
                <w:sz w:val="24"/>
                <w:szCs w:val="24"/>
              </w:rPr>
            </w:pPr>
          </w:p>
        </w:tc>
        <w:tc>
          <w:tcPr>
            <w:tcW w:w="503" w:type="pct"/>
          </w:tcPr>
          <w:p w14:paraId="27818995" w14:textId="77777777" w:rsidR="00D5610D" w:rsidRPr="0000611C" w:rsidRDefault="00D5610D" w:rsidP="0000611C">
            <w:pPr>
              <w:spacing w:before="4" w:line="160" w:lineRule="exact"/>
              <w:rPr>
                <w:sz w:val="24"/>
                <w:szCs w:val="24"/>
              </w:rPr>
            </w:pPr>
          </w:p>
        </w:tc>
        <w:tc>
          <w:tcPr>
            <w:tcW w:w="503" w:type="pct"/>
          </w:tcPr>
          <w:p w14:paraId="2F87F212" w14:textId="77777777" w:rsidR="00D5610D" w:rsidRPr="0000611C" w:rsidRDefault="00D5610D" w:rsidP="0000611C">
            <w:pPr>
              <w:spacing w:before="4" w:line="160" w:lineRule="exact"/>
              <w:rPr>
                <w:sz w:val="24"/>
                <w:szCs w:val="24"/>
              </w:rPr>
            </w:pPr>
          </w:p>
        </w:tc>
        <w:tc>
          <w:tcPr>
            <w:tcW w:w="503" w:type="pct"/>
          </w:tcPr>
          <w:p w14:paraId="0D5E6752" w14:textId="77777777" w:rsidR="00D5610D" w:rsidRPr="0000611C" w:rsidRDefault="00D5610D" w:rsidP="00D5610D">
            <w:pPr>
              <w:spacing w:before="4" w:after="0"/>
              <w:rPr>
                <w:sz w:val="24"/>
                <w:szCs w:val="24"/>
              </w:rPr>
            </w:pPr>
          </w:p>
        </w:tc>
        <w:tc>
          <w:tcPr>
            <w:tcW w:w="457" w:type="pct"/>
          </w:tcPr>
          <w:p w14:paraId="79AE72E7" w14:textId="77777777" w:rsidR="00D5610D" w:rsidRPr="0000611C" w:rsidRDefault="00D5610D" w:rsidP="0000611C">
            <w:pPr>
              <w:spacing w:before="4" w:line="160" w:lineRule="exact"/>
              <w:rPr>
                <w:sz w:val="24"/>
                <w:szCs w:val="24"/>
              </w:rPr>
            </w:pPr>
          </w:p>
        </w:tc>
        <w:tc>
          <w:tcPr>
            <w:tcW w:w="360" w:type="pct"/>
          </w:tcPr>
          <w:p w14:paraId="347AF803" w14:textId="77777777" w:rsidR="00D5610D" w:rsidRPr="0000611C" w:rsidRDefault="00D5610D" w:rsidP="0000611C">
            <w:pPr>
              <w:spacing w:before="4" w:line="160" w:lineRule="exact"/>
              <w:rPr>
                <w:sz w:val="24"/>
                <w:szCs w:val="24"/>
              </w:rPr>
            </w:pPr>
          </w:p>
        </w:tc>
        <w:tc>
          <w:tcPr>
            <w:tcW w:w="235" w:type="pct"/>
            <w:tcBorders>
              <w:top w:val="nil"/>
              <w:bottom w:val="nil"/>
              <w:right w:val="nil"/>
            </w:tcBorders>
          </w:tcPr>
          <w:p w14:paraId="6C895ABC" w14:textId="77777777" w:rsidR="00D5610D" w:rsidRPr="0000611C" w:rsidRDefault="00D5610D" w:rsidP="0000611C">
            <w:pPr>
              <w:spacing w:before="4" w:line="160" w:lineRule="exact"/>
              <w:rPr>
                <w:sz w:val="24"/>
                <w:szCs w:val="24"/>
              </w:rPr>
            </w:pPr>
          </w:p>
        </w:tc>
      </w:tr>
      <w:tr w:rsidR="00D5610D" w:rsidRPr="0000611C" w14:paraId="55181026" w14:textId="77777777" w:rsidTr="00D5610D">
        <w:tc>
          <w:tcPr>
            <w:tcW w:w="1921" w:type="pct"/>
            <w:gridSpan w:val="2"/>
          </w:tcPr>
          <w:p w14:paraId="79B92329" w14:textId="7C3F3E66" w:rsidR="00D5610D" w:rsidRPr="0000611C" w:rsidRDefault="00D5610D" w:rsidP="0000611C">
            <w:pPr>
              <w:spacing w:before="100" w:after="100"/>
              <w:jc w:val="center"/>
              <w:rPr>
                <w:rFonts w:cs="Calibri"/>
                <w:b/>
                <w:sz w:val="20"/>
                <w:szCs w:val="20"/>
              </w:rPr>
            </w:pPr>
            <w:r w:rsidRPr="00D5610D">
              <w:rPr>
                <w:rFonts w:cs="Calibri"/>
                <w:b/>
                <w:sz w:val="20"/>
                <w:szCs w:val="20"/>
              </w:rPr>
              <w:t>Nom, date et signature du responsable</w:t>
            </w:r>
          </w:p>
        </w:tc>
        <w:tc>
          <w:tcPr>
            <w:tcW w:w="519" w:type="pct"/>
          </w:tcPr>
          <w:p w14:paraId="4E86D6B4" w14:textId="77777777" w:rsidR="00D5610D" w:rsidRPr="0000611C" w:rsidRDefault="00D5610D" w:rsidP="0000611C">
            <w:pPr>
              <w:spacing w:before="4" w:line="160" w:lineRule="exact"/>
              <w:rPr>
                <w:sz w:val="24"/>
                <w:szCs w:val="24"/>
              </w:rPr>
            </w:pPr>
          </w:p>
        </w:tc>
        <w:tc>
          <w:tcPr>
            <w:tcW w:w="503" w:type="pct"/>
          </w:tcPr>
          <w:p w14:paraId="25E78624" w14:textId="77777777" w:rsidR="00D5610D" w:rsidRPr="0000611C" w:rsidRDefault="00D5610D" w:rsidP="0000611C">
            <w:pPr>
              <w:spacing w:before="4" w:line="160" w:lineRule="exact"/>
              <w:rPr>
                <w:sz w:val="24"/>
                <w:szCs w:val="24"/>
              </w:rPr>
            </w:pPr>
          </w:p>
        </w:tc>
        <w:tc>
          <w:tcPr>
            <w:tcW w:w="503" w:type="pct"/>
          </w:tcPr>
          <w:p w14:paraId="3E11E93F" w14:textId="77777777" w:rsidR="00D5610D" w:rsidRPr="0000611C" w:rsidRDefault="00D5610D" w:rsidP="0000611C">
            <w:pPr>
              <w:spacing w:before="4" w:line="160" w:lineRule="exact"/>
              <w:rPr>
                <w:sz w:val="24"/>
                <w:szCs w:val="24"/>
              </w:rPr>
            </w:pPr>
          </w:p>
        </w:tc>
        <w:tc>
          <w:tcPr>
            <w:tcW w:w="503" w:type="pct"/>
          </w:tcPr>
          <w:p w14:paraId="502DEB61" w14:textId="77777777" w:rsidR="00D5610D" w:rsidRPr="0000611C" w:rsidRDefault="00D5610D" w:rsidP="0000611C">
            <w:pPr>
              <w:spacing w:before="4" w:line="160" w:lineRule="exact"/>
              <w:rPr>
                <w:sz w:val="24"/>
                <w:szCs w:val="24"/>
              </w:rPr>
            </w:pPr>
          </w:p>
        </w:tc>
        <w:tc>
          <w:tcPr>
            <w:tcW w:w="457" w:type="pct"/>
          </w:tcPr>
          <w:p w14:paraId="0CABCBBF" w14:textId="77777777" w:rsidR="00D5610D" w:rsidRPr="0000611C" w:rsidRDefault="00D5610D" w:rsidP="0000611C">
            <w:pPr>
              <w:spacing w:before="4" w:line="160" w:lineRule="exact"/>
              <w:rPr>
                <w:sz w:val="24"/>
                <w:szCs w:val="24"/>
              </w:rPr>
            </w:pPr>
          </w:p>
        </w:tc>
        <w:tc>
          <w:tcPr>
            <w:tcW w:w="360" w:type="pct"/>
          </w:tcPr>
          <w:p w14:paraId="35B41A41" w14:textId="77777777" w:rsidR="00D5610D" w:rsidRPr="0000611C" w:rsidRDefault="00D5610D" w:rsidP="0000611C">
            <w:pPr>
              <w:spacing w:before="4" w:line="160" w:lineRule="exact"/>
              <w:rPr>
                <w:sz w:val="24"/>
                <w:szCs w:val="24"/>
              </w:rPr>
            </w:pPr>
          </w:p>
        </w:tc>
        <w:tc>
          <w:tcPr>
            <w:tcW w:w="235" w:type="pct"/>
            <w:tcBorders>
              <w:top w:val="nil"/>
              <w:bottom w:val="nil"/>
              <w:right w:val="nil"/>
            </w:tcBorders>
          </w:tcPr>
          <w:p w14:paraId="59600E79" w14:textId="77777777" w:rsidR="00D5610D" w:rsidRPr="0000611C" w:rsidRDefault="00D5610D" w:rsidP="0000611C">
            <w:pPr>
              <w:spacing w:before="4" w:line="160" w:lineRule="exact"/>
              <w:rPr>
                <w:sz w:val="24"/>
                <w:szCs w:val="24"/>
              </w:rPr>
            </w:pPr>
          </w:p>
        </w:tc>
      </w:tr>
    </w:tbl>
    <w:p w14:paraId="6B903D5B" w14:textId="77777777" w:rsidR="006F6AE7" w:rsidRDefault="006F6AE7" w:rsidP="006F6AE7"/>
    <w:sectPr w:rsidR="006F6AE7" w:rsidSect="006F6AE7">
      <w:pgSz w:w="16838" w:h="11906" w:orient="landscape"/>
      <w:pgMar w:top="1418" w:right="1418" w:bottom="1418" w:left="1418"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ED53" w14:textId="77777777" w:rsidR="00E2440A" w:rsidRDefault="00E2440A">
      <w:pPr>
        <w:spacing w:after="0" w:line="240" w:lineRule="auto"/>
      </w:pPr>
      <w:r>
        <w:separator/>
      </w:r>
    </w:p>
  </w:endnote>
  <w:endnote w:type="continuationSeparator" w:id="0">
    <w:p w14:paraId="5B67F52A" w14:textId="77777777" w:rsidR="00E2440A" w:rsidRDefault="00E2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775657"/>
      <w:docPartObj>
        <w:docPartGallery w:val="Page Numbers (Top of Page)"/>
        <w:docPartUnique/>
      </w:docPartObj>
    </w:sdtPr>
    <w:sdtContent>
      <w:p w14:paraId="2F13DCB5" w14:textId="53DEB4E4" w:rsidR="00537BCD" w:rsidRDefault="00537BCD">
        <w:pPr>
          <w:pStyle w:val="Pieddepage"/>
          <w:jc w:val="right"/>
        </w:pPr>
        <w:r>
          <w:rPr>
            <w:i/>
            <w:sz w:val="20"/>
            <w:szCs w:val="20"/>
          </w:rPr>
          <w:t xml:space="preserve">Page </w:t>
        </w:r>
        <w:r>
          <w:rPr>
            <w:i/>
            <w:sz w:val="20"/>
            <w:szCs w:val="20"/>
          </w:rPr>
          <w:fldChar w:fldCharType="begin"/>
        </w:r>
        <w:r>
          <w:instrText>PAGE</w:instrText>
        </w:r>
        <w:r>
          <w:fldChar w:fldCharType="separate"/>
        </w:r>
        <w:r w:rsidR="00FD4154">
          <w:rPr>
            <w:noProof/>
          </w:rPr>
          <w:t>8</w:t>
        </w:r>
        <w:r>
          <w:fldChar w:fldCharType="end"/>
        </w:r>
        <w:r>
          <w:rPr>
            <w:i/>
            <w:sz w:val="20"/>
            <w:szCs w:val="20"/>
          </w:rPr>
          <w:t xml:space="preserve"> sur </w:t>
        </w:r>
        <w:r>
          <w:rPr>
            <w:i/>
            <w:sz w:val="20"/>
            <w:szCs w:val="20"/>
          </w:rPr>
          <w:fldChar w:fldCharType="begin"/>
        </w:r>
        <w:r>
          <w:instrText>NUMPAGES</w:instrText>
        </w:r>
        <w:r>
          <w:fldChar w:fldCharType="separate"/>
        </w:r>
        <w:r w:rsidR="00FD4154">
          <w:rPr>
            <w:noProof/>
          </w:rPr>
          <w:t>14</w:t>
        </w:r>
        <w:r>
          <w:fldChar w:fldCharType="end"/>
        </w:r>
      </w:p>
    </w:sdtContent>
  </w:sdt>
  <w:p w14:paraId="2806D93B" w14:textId="77777777" w:rsidR="00537BCD" w:rsidRDefault="00537BC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EC09" w14:textId="77777777" w:rsidR="00E2440A" w:rsidRDefault="00E2440A">
      <w:r>
        <w:separator/>
      </w:r>
    </w:p>
  </w:footnote>
  <w:footnote w:type="continuationSeparator" w:id="0">
    <w:p w14:paraId="5D207FE1" w14:textId="77777777" w:rsidR="00E2440A" w:rsidRDefault="00E2440A">
      <w:r>
        <w:continuationSeparator/>
      </w:r>
    </w:p>
  </w:footnote>
  <w:footnote w:id="1">
    <w:p w14:paraId="036705CB" w14:textId="401B6663" w:rsidR="00537BCD" w:rsidRPr="00423149" w:rsidRDefault="00537BCD" w:rsidP="0060099B">
      <w:pPr>
        <w:pStyle w:val="Paragraphedeliste"/>
        <w:spacing w:after="0"/>
        <w:ind w:left="0"/>
        <w:contextualSpacing w:val="0"/>
        <w:rPr>
          <w:sz w:val="20"/>
          <w:szCs w:val="20"/>
        </w:rPr>
      </w:pPr>
      <w:r>
        <w:rPr>
          <w:rStyle w:val="Appelnotedebasdep"/>
        </w:rPr>
        <w:footnoteRef/>
      </w:r>
      <w:r>
        <w:t xml:space="preserve"> </w:t>
      </w:r>
      <w:r>
        <w:rPr>
          <w:sz w:val="20"/>
          <w:szCs w:val="20"/>
        </w:rPr>
        <w:t>A</w:t>
      </w:r>
      <w:r w:rsidRPr="00423149">
        <w:rPr>
          <w:sz w:val="20"/>
          <w:szCs w:val="20"/>
        </w:rPr>
        <w:t>rticle L412-4 du code de l’environnement (section 3 chapitre II du titre Ier du livre IV)</w:t>
      </w:r>
      <w:r>
        <w:rPr>
          <w:sz w:val="20"/>
          <w:szCs w:val="20"/>
        </w:rPr>
        <w:t xml:space="preserve"> : </w:t>
      </w:r>
      <w:r w:rsidRPr="00423149">
        <w:rPr>
          <w:sz w:val="20"/>
          <w:szCs w:val="20"/>
        </w:rPr>
        <w:t>« </w:t>
      </w:r>
      <w:r>
        <w:rPr>
          <w:sz w:val="20"/>
          <w:szCs w:val="20"/>
        </w:rPr>
        <w:t xml:space="preserve"> […]</w:t>
      </w:r>
      <w:r w:rsidRPr="00423149">
        <w:rPr>
          <w:sz w:val="20"/>
          <w:szCs w:val="20"/>
        </w:rPr>
        <w:t xml:space="preserve"> toute espèce végétale utilisée en croisement avec une espèce cultivée dans le cadre de la sélection variétale » (</w:t>
      </w:r>
      <w:hyperlink r:id="rId1" w:history="1">
        <w:r w:rsidRPr="003476CE">
          <w:rPr>
            <w:rStyle w:val="Lienhypertexte"/>
            <w:sz w:val="20"/>
            <w:szCs w:val="20"/>
          </w:rPr>
          <w:t>https://www.legifrance.gouv.fr/affichCodeArticle.do?idArticle=LEGIARTI000033019759&amp;cidTexte=LEGITEXT000006074220&amp;dateTexte=20170404</w:t>
        </w:r>
      </w:hyperlink>
      <w:r w:rsidRPr="00423149">
        <w:rPr>
          <w:sz w:val="20"/>
          <w:szCs w:val="20"/>
        </w:rPr>
        <w:t>)</w:t>
      </w:r>
      <w:r>
        <w:rPr>
          <w:sz w:val="20"/>
          <w:szCs w:val="20"/>
        </w:rPr>
        <w:t xml:space="preserve"> </w:t>
      </w:r>
    </w:p>
  </w:footnote>
  <w:footnote w:id="2">
    <w:p w14:paraId="314D3209" w14:textId="7A4BEE0A" w:rsidR="00537BCD" w:rsidRDefault="00537BCD" w:rsidP="0060099B">
      <w:pPr>
        <w:pStyle w:val="Notedebasdepage"/>
        <w:spacing w:after="0"/>
      </w:pPr>
      <w:r>
        <w:rPr>
          <w:rStyle w:val="Appelnotedebasdep"/>
          <w:sz w:val="20"/>
          <w:szCs w:val="20"/>
        </w:rPr>
        <w:footnoteRef/>
      </w:r>
      <w:r>
        <w:rPr>
          <w:sz w:val="20"/>
          <w:szCs w:val="20"/>
        </w:rPr>
        <w:t xml:space="preserve"> Un résumé des projets sélectionnés dans le cadre des précédents AAC est disponible sur le site internet du GEVES dans la page dédiée </w:t>
      </w:r>
      <w:hyperlink r:id="rId2" w:history="1">
        <w:r w:rsidRPr="000C5214">
          <w:rPr>
            <w:rStyle w:val="Lienhypertexte"/>
            <w:sz w:val="20"/>
            <w:szCs w:val="20"/>
          </w:rPr>
          <w:t>https://www.geves.fr/ressources-phytogenetiques/projets-soutenus-financierement/</w:t>
        </w:r>
      </w:hyperlink>
      <w:r>
        <w:rPr>
          <w:sz w:val="20"/>
          <w:szCs w:val="20"/>
        </w:rPr>
        <w:t xml:space="preserve"> </w:t>
      </w:r>
    </w:p>
  </w:footnote>
  <w:footnote w:id="3">
    <w:p w14:paraId="79854008" w14:textId="540A8F07" w:rsidR="00537BCD" w:rsidRDefault="00537BCD" w:rsidP="004F1F5A">
      <w:pPr>
        <w:pStyle w:val="Notedebasdepage"/>
        <w:spacing w:after="0"/>
        <w:jc w:val="both"/>
      </w:pPr>
      <w:r>
        <w:rPr>
          <w:rStyle w:val="Appelnotedebasdep"/>
        </w:rPr>
        <w:footnoteRef/>
      </w:r>
      <w:r>
        <w:t xml:space="preserve"> </w:t>
      </w:r>
      <w:r>
        <w:rPr>
          <w:rFonts w:eastAsia="Times New Roman" w:cstheme="minorHAnsi"/>
          <w:sz w:val="20"/>
          <w:szCs w:val="20"/>
          <w:lang w:eastAsia="fr-FR"/>
        </w:rPr>
        <w:t>Un regroupement de matériel d'origine végétale ayant un intérêt historique et culturel ou une valeur effective ou potentielle reconnue comme ayant un intérêt pour la recherche scientifique, l’innovation et la sélection végétale appliquée, en tant qu’élément du patrimoine agricole, alimentaire, médicinale et horticole national vivant, dans le but d’éviter la perte irréversible de ressources phytogénétiques stratégiques pour la France. Le matériel mis en collection est adapté aux nécessités d'une conservation à long terme dans un souci de restituer une plante vivante ou de transmettre des caractères d'intérêt à de futures générations de plantes. La Collection Nationale est accessible à tous et pour les ressources relevant d'espèces comprises dans l’annexe I du Traité international sur les ressources phytogénétiques pour l’alimentation et l’agriculture, sont versées au système multilatéral.</w:t>
      </w:r>
    </w:p>
  </w:footnote>
  <w:footnote w:id="4">
    <w:p w14:paraId="1673D66F" w14:textId="54AD3922" w:rsidR="00537BCD" w:rsidRDefault="00537BCD" w:rsidP="00B060E4">
      <w:pPr>
        <w:pStyle w:val="Notedebasdepage"/>
        <w:spacing w:after="0"/>
      </w:pPr>
      <w:r>
        <w:rPr>
          <w:rStyle w:val="Appelnotedebasdep"/>
        </w:rPr>
        <w:footnoteRef/>
      </w:r>
      <w:r>
        <w:t xml:space="preserve"> </w:t>
      </w:r>
      <w:hyperlink r:id="rId3" w:history="1">
        <w:r w:rsidRPr="00B060E4">
          <w:rPr>
            <w:rStyle w:val="Lienhypertexte"/>
            <w:sz w:val="20"/>
            <w:szCs w:val="20"/>
          </w:rPr>
          <w:t>https://www.geves.fr/ressources-phytogenetiques/souhaite-deposer-dossier/versement-en-collection-nationale/</w:t>
        </w:r>
      </w:hyperlink>
      <w:r w:rsidRPr="00B060E4">
        <w:rPr>
          <w:sz w:val="20"/>
          <w:szCs w:val="20"/>
        </w:rPr>
        <w:t xml:space="preserve"> </w:t>
      </w:r>
    </w:p>
  </w:footnote>
  <w:footnote w:id="5">
    <w:p w14:paraId="74F61E36" w14:textId="3D77B31D" w:rsidR="00537BCD" w:rsidRDefault="00537BCD" w:rsidP="00B060E4">
      <w:pPr>
        <w:pStyle w:val="Notedebasdepage"/>
        <w:spacing w:after="0"/>
      </w:pPr>
      <w:r>
        <w:rPr>
          <w:rStyle w:val="Appelnotedebasdep"/>
        </w:rPr>
        <w:footnoteRef/>
      </w:r>
      <w:r>
        <w:t xml:space="preserve"> </w:t>
      </w:r>
      <w:r>
        <w:rPr>
          <w:sz w:val="18"/>
          <w:szCs w:val="18"/>
        </w:rPr>
        <w:t xml:space="preserve">A remplir en cas de dépôts multiples, numérotez par ordre de priorité </w:t>
      </w:r>
      <w:r>
        <w:rPr>
          <w:i/>
          <w:sz w:val="18"/>
          <w:szCs w:val="18"/>
        </w:rPr>
        <w:t>(1 : priorité forte ; 2 : priorité moindre...)</w:t>
      </w:r>
      <w:r w:rsidR="001B3ABD">
        <w:rPr>
          <w:i/>
          <w:sz w:val="18"/>
          <w:szCs w:val="18"/>
        </w:rPr>
        <w:t>.</w:t>
      </w:r>
    </w:p>
  </w:footnote>
  <w:footnote w:id="6">
    <w:p w14:paraId="20F1FF2C" w14:textId="0F01AD23" w:rsidR="00537BCD" w:rsidRDefault="00537BCD" w:rsidP="00B060E4">
      <w:pPr>
        <w:pStyle w:val="Notedebasdepage"/>
        <w:spacing w:after="0"/>
      </w:pPr>
      <w:r>
        <w:rPr>
          <w:rStyle w:val="Appelnotedebasdep"/>
          <w:sz w:val="18"/>
          <w:szCs w:val="18"/>
        </w:rPr>
        <w:footnoteRef/>
      </w:r>
      <w:r>
        <w:rPr>
          <w:sz w:val="18"/>
          <w:szCs w:val="18"/>
        </w:rPr>
        <w:t xml:space="preserve"> Entité génétique différente (variété, population...)</w:t>
      </w:r>
      <w:r w:rsidR="001B3ABD">
        <w:rPr>
          <w:sz w:val="18"/>
          <w:szCs w:val="18"/>
        </w:rPr>
        <w:t>.</w:t>
      </w:r>
    </w:p>
  </w:footnote>
  <w:footnote w:id="7">
    <w:p w14:paraId="7ED6F0B4" w14:textId="568ADF16" w:rsidR="00537BCD" w:rsidRDefault="00537BCD" w:rsidP="00FC40C0">
      <w:pPr>
        <w:pStyle w:val="Notedebasdepage"/>
        <w:spacing w:after="0"/>
      </w:pPr>
      <w:r>
        <w:rPr>
          <w:rStyle w:val="Appelnotedebasdep"/>
        </w:rPr>
        <w:footnoteRef/>
      </w:r>
      <w:r>
        <w:t xml:space="preserve"> </w:t>
      </w:r>
      <w:r>
        <w:rPr>
          <w:sz w:val="18"/>
          <w:szCs w:val="18"/>
        </w:rPr>
        <w:t>Précisez l’acronyme du projet</w:t>
      </w:r>
    </w:p>
  </w:footnote>
  <w:footnote w:id="8">
    <w:p w14:paraId="16DD32A9" w14:textId="289D2A42" w:rsidR="00537BCD" w:rsidRDefault="00537BCD" w:rsidP="00A86A0E">
      <w:pPr>
        <w:pStyle w:val="Notedebasdepage"/>
        <w:spacing w:after="0"/>
      </w:pPr>
      <w:r>
        <w:rPr>
          <w:rStyle w:val="Appelnotedebasdep"/>
          <w:sz w:val="18"/>
          <w:szCs w:val="18"/>
        </w:rPr>
        <w:footnoteRef/>
      </w:r>
      <w:r>
        <w:rPr>
          <w:sz w:val="18"/>
          <w:szCs w:val="18"/>
        </w:rPr>
        <w:t xml:space="preserve"> Précisez genre, espèce ou groupe d’espèces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910E" w14:textId="422E9D7E" w:rsidR="00537BCD" w:rsidRDefault="00537BCD">
    <w:pPr>
      <w:pStyle w:val="En-tte"/>
      <w:tabs>
        <w:tab w:val="left" w:pos="5460"/>
      </w:tabs>
      <w:jc w:val="right"/>
      <w:rPr>
        <w:i/>
        <w:sz w:val="18"/>
        <w:szCs w:val="18"/>
      </w:rPr>
    </w:pPr>
    <w:r>
      <w:tab/>
    </w:r>
    <w:r>
      <w:rPr>
        <w:i/>
        <w:sz w:val="18"/>
        <w:szCs w:val="18"/>
      </w:rPr>
      <w:t xml:space="preserve">Appel à </w:t>
    </w:r>
    <w:r w:rsidR="00A655D9">
      <w:rPr>
        <w:i/>
        <w:sz w:val="18"/>
        <w:szCs w:val="18"/>
      </w:rPr>
      <w:t>c</w:t>
    </w:r>
    <w:r>
      <w:rPr>
        <w:i/>
        <w:sz w:val="18"/>
        <w:szCs w:val="18"/>
      </w:rPr>
      <w:t>andidature</w:t>
    </w:r>
    <w:r w:rsidR="00A655D9">
      <w:rPr>
        <w:i/>
        <w:sz w:val="18"/>
        <w:szCs w:val="18"/>
      </w:rPr>
      <w:t>s</w:t>
    </w:r>
    <w:r>
      <w:rPr>
        <w:i/>
        <w:sz w:val="18"/>
        <w:szCs w:val="18"/>
      </w:rPr>
      <w:t xml:space="preserve"> </w:t>
    </w:r>
    <w:r w:rsidR="00A655D9">
      <w:rPr>
        <w:i/>
        <w:sz w:val="18"/>
        <w:szCs w:val="18"/>
      </w:rPr>
      <w:t>Janvier 2024</w:t>
    </w:r>
    <w:r>
      <w:rPr>
        <w:i/>
        <w:sz w:val="18"/>
        <w:szCs w:val="18"/>
      </w:rPr>
      <w:t xml:space="preserve"> - RPG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C943" w14:textId="4B95C5CD" w:rsidR="00537BCD" w:rsidRDefault="00537BCD">
    <w:pPr>
      <w:pStyle w:val="En-tte"/>
    </w:pPr>
    <w:r>
      <w:rPr>
        <w:noProof/>
        <w:lang w:eastAsia="fr-FR"/>
      </w:rPr>
      <w:drawing>
        <wp:anchor distT="0" distB="0" distL="114300" distR="114300" simplePos="0" relativeHeight="5" behindDoc="1" locked="0" layoutInCell="1" allowOverlap="1" wp14:anchorId="1CABE574" wp14:editId="78ACEF45">
          <wp:simplePos x="0" y="0"/>
          <wp:positionH relativeFrom="margin">
            <wp:posOffset>2366645</wp:posOffset>
          </wp:positionH>
          <wp:positionV relativeFrom="paragraph">
            <wp:posOffset>-183515</wp:posOffset>
          </wp:positionV>
          <wp:extent cx="934085" cy="944880"/>
          <wp:effectExtent l="0" t="0" r="0" b="0"/>
          <wp:wrapSquare wrapText="bothSides"/>
          <wp:docPr id="473341608" name="Image 473341608" descr="Y:\GEVES\PERENNES\COMMUNICATION\0.Outils de communication Geves\LOGOS\LOGO CTPS\CTPSBLEUFONDBLANC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Y:\GEVES\PERENNES\COMMUNICATION\0.Outils de communication Geves\LOGOS\LOGO CTPS\CTPSBLEUFONDBLANC2014.png"/>
                  <pic:cNvPicPr>
                    <a:picLocks noChangeAspect="1" noChangeArrowheads="1"/>
                  </pic:cNvPicPr>
                </pic:nvPicPr>
                <pic:blipFill>
                  <a:blip r:embed="rId1"/>
                  <a:stretch>
                    <a:fillRect/>
                  </a:stretch>
                </pic:blipFill>
                <pic:spPr bwMode="auto">
                  <a:xfrm>
                    <a:off x="0" y="0"/>
                    <a:ext cx="934085" cy="94488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4" behindDoc="1" locked="0" layoutInCell="1" allowOverlap="1" wp14:anchorId="06407691" wp14:editId="636CE530">
          <wp:simplePos x="0" y="0"/>
          <wp:positionH relativeFrom="column">
            <wp:posOffset>4057650</wp:posOffset>
          </wp:positionH>
          <wp:positionV relativeFrom="paragraph">
            <wp:posOffset>-262890</wp:posOffset>
          </wp:positionV>
          <wp:extent cx="1751330" cy="705485"/>
          <wp:effectExtent l="0" t="0" r="0" b="0"/>
          <wp:wrapSquare wrapText="bothSides"/>
          <wp:docPr id="376116044" name="Image 376116044" descr="LOGOGEVESE&am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LOGOGEVESE&amp;P.png"/>
                  <pic:cNvPicPr>
                    <a:picLocks noChangeAspect="1" noChangeArrowheads="1"/>
                  </pic:cNvPicPr>
                </pic:nvPicPr>
                <pic:blipFill>
                  <a:blip r:embed="rId2"/>
                  <a:stretch>
                    <a:fillRect/>
                  </a:stretch>
                </pic:blipFill>
                <pic:spPr bwMode="auto">
                  <a:xfrm>
                    <a:off x="0" y="0"/>
                    <a:ext cx="1751330" cy="7054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522BB"/>
    <w:multiLevelType w:val="multilevel"/>
    <w:tmpl w:val="2CDA14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ABB4899"/>
    <w:multiLevelType w:val="multilevel"/>
    <w:tmpl w:val="D23CE87C"/>
    <w:lvl w:ilvl="0">
      <w:start w:val="3"/>
      <w:numFmt w:val="bullet"/>
      <w:lvlText w:val="-"/>
      <w:lvlJc w:val="left"/>
      <w:pPr>
        <w:ind w:left="36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60E38F3"/>
    <w:multiLevelType w:val="hybridMultilevel"/>
    <w:tmpl w:val="7CB83192"/>
    <w:lvl w:ilvl="0" w:tplc="78E0A54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325597680">
    <w:abstractNumId w:val="1"/>
  </w:num>
  <w:num w:numId="2" w16cid:durableId="808979964">
    <w:abstractNumId w:val="0"/>
  </w:num>
  <w:num w:numId="3" w16cid:durableId="1821579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6B"/>
    <w:rsid w:val="0000611C"/>
    <w:rsid w:val="00015BEE"/>
    <w:rsid w:val="0003160E"/>
    <w:rsid w:val="000448C6"/>
    <w:rsid w:val="00052010"/>
    <w:rsid w:val="00064AAE"/>
    <w:rsid w:val="00082544"/>
    <w:rsid w:val="0009285F"/>
    <w:rsid w:val="000A2D1A"/>
    <w:rsid w:val="000B12AC"/>
    <w:rsid w:val="000C1252"/>
    <w:rsid w:val="000C2921"/>
    <w:rsid w:val="000F3267"/>
    <w:rsid w:val="001104CF"/>
    <w:rsid w:val="00134305"/>
    <w:rsid w:val="00136FBA"/>
    <w:rsid w:val="00155EF9"/>
    <w:rsid w:val="00157CEE"/>
    <w:rsid w:val="00172B8E"/>
    <w:rsid w:val="00181389"/>
    <w:rsid w:val="001B20EC"/>
    <w:rsid w:val="001B3ABD"/>
    <w:rsid w:val="0020495E"/>
    <w:rsid w:val="00226141"/>
    <w:rsid w:val="00234EDA"/>
    <w:rsid w:val="00247A2D"/>
    <w:rsid w:val="00252CBF"/>
    <w:rsid w:val="00255218"/>
    <w:rsid w:val="0026404C"/>
    <w:rsid w:val="00265ED5"/>
    <w:rsid w:val="002A55DF"/>
    <w:rsid w:val="002B5F51"/>
    <w:rsid w:val="002D3AF0"/>
    <w:rsid w:val="002D690F"/>
    <w:rsid w:val="002E6CE4"/>
    <w:rsid w:val="00300190"/>
    <w:rsid w:val="003151D6"/>
    <w:rsid w:val="003756C9"/>
    <w:rsid w:val="00377529"/>
    <w:rsid w:val="003959CD"/>
    <w:rsid w:val="003A5F38"/>
    <w:rsid w:val="003C0B3A"/>
    <w:rsid w:val="003E5B34"/>
    <w:rsid w:val="00402514"/>
    <w:rsid w:val="00412ACB"/>
    <w:rsid w:val="004169AA"/>
    <w:rsid w:val="004219C3"/>
    <w:rsid w:val="00423149"/>
    <w:rsid w:val="004330DD"/>
    <w:rsid w:val="004539D1"/>
    <w:rsid w:val="0046425D"/>
    <w:rsid w:val="00482D9B"/>
    <w:rsid w:val="00483DC6"/>
    <w:rsid w:val="00493F12"/>
    <w:rsid w:val="004A169F"/>
    <w:rsid w:val="004B30C5"/>
    <w:rsid w:val="004B6F83"/>
    <w:rsid w:val="004B761A"/>
    <w:rsid w:val="004E185B"/>
    <w:rsid w:val="004F1F5A"/>
    <w:rsid w:val="004F6C71"/>
    <w:rsid w:val="005013F7"/>
    <w:rsid w:val="00504F91"/>
    <w:rsid w:val="0052272C"/>
    <w:rsid w:val="00537BCD"/>
    <w:rsid w:val="00540D90"/>
    <w:rsid w:val="0055382F"/>
    <w:rsid w:val="00581E76"/>
    <w:rsid w:val="00584C76"/>
    <w:rsid w:val="00591180"/>
    <w:rsid w:val="005A776B"/>
    <w:rsid w:val="005B74A0"/>
    <w:rsid w:val="005D4FF2"/>
    <w:rsid w:val="005D55D7"/>
    <w:rsid w:val="005F02E8"/>
    <w:rsid w:val="005F120D"/>
    <w:rsid w:val="005F6AD3"/>
    <w:rsid w:val="005F79C9"/>
    <w:rsid w:val="0060099B"/>
    <w:rsid w:val="00601A33"/>
    <w:rsid w:val="00601D68"/>
    <w:rsid w:val="006052A3"/>
    <w:rsid w:val="0061627A"/>
    <w:rsid w:val="00624E84"/>
    <w:rsid w:val="0063403D"/>
    <w:rsid w:val="0064542E"/>
    <w:rsid w:val="006836C2"/>
    <w:rsid w:val="006857D7"/>
    <w:rsid w:val="00691D57"/>
    <w:rsid w:val="0069291E"/>
    <w:rsid w:val="006964BA"/>
    <w:rsid w:val="006B7310"/>
    <w:rsid w:val="006C1962"/>
    <w:rsid w:val="006C1DA2"/>
    <w:rsid w:val="006C2DCE"/>
    <w:rsid w:val="006C570A"/>
    <w:rsid w:val="006D3C11"/>
    <w:rsid w:val="006F2180"/>
    <w:rsid w:val="006F6AE7"/>
    <w:rsid w:val="00710E3D"/>
    <w:rsid w:val="00713E5E"/>
    <w:rsid w:val="0073799C"/>
    <w:rsid w:val="00744EB4"/>
    <w:rsid w:val="00771955"/>
    <w:rsid w:val="00772B49"/>
    <w:rsid w:val="007A4048"/>
    <w:rsid w:val="007C419E"/>
    <w:rsid w:val="007D19E1"/>
    <w:rsid w:val="007D4209"/>
    <w:rsid w:val="007F536B"/>
    <w:rsid w:val="008008E5"/>
    <w:rsid w:val="00806DB6"/>
    <w:rsid w:val="00814849"/>
    <w:rsid w:val="008276D1"/>
    <w:rsid w:val="00830A46"/>
    <w:rsid w:val="008334E4"/>
    <w:rsid w:val="00872596"/>
    <w:rsid w:val="00876374"/>
    <w:rsid w:val="00887F6A"/>
    <w:rsid w:val="008A1E7E"/>
    <w:rsid w:val="008D69E8"/>
    <w:rsid w:val="008F1B1B"/>
    <w:rsid w:val="008F5F9E"/>
    <w:rsid w:val="009016E8"/>
    <w:rsid w:val="00904106"/>
    <w:rsid w:val="0090652C"/>
    <w:rsid w:val="0091112E"/>
    <w:rsid w:val="00912B6A"/>
    <w:rsid w:val="0091643A"/>
    <w:rsid w:val="00917586"/>
    <w:rsid w:val="009527A7"/>
    <w:rsid w:val="00975101"/>
    <w:rsid w:val="009828D8"/>
    <w:rsid w:val="009B1050"/>
    <w:rsid w:val="009C37B3"/>
    <w:rsid w:val="009D1434"/>
    <w:rsid w:val="00A03560"/>
    <w:rsid w:val="00A10289"/>
    <w:rsid w:val="00A13C17"/>
    <w:rsid w:val="00A36BD8"/>
    <w:rsid w:val="00A435B3"/>
    <w:rsid w:val="00A56DC4"/>
    <w:rsid w:val="00A655D9"/>
    <w:rsid w:val="00A86A0E"/>
    <w:rsid w:val="00A91445"/>
    <w:rsid w:val="00A97131"/>
    <w:rsid w:val="00AC7988"/>
    <w:rsid w:val="00AE10C2"/>
    <w:rsid w:val="00AF3691"/>
    <w:rsid w:val="00B060E4"/>
    <w:rsid w:val="00B25640"/>
    <w:rsid w:val="00B27086"/>
    <w:rsid w:val="00B4295C"/>
    <w:rsid w:val="00B4639B"/>
    <w:rsid w:val="00B9104D"/>
    <w:rsid w:val="00BB1D71"/>
    <w:rsid w:val="00BB362E"/>
    <w:rsid w:val="00BC64B3"/>
    <w:rsid w:val="00BE049A"/>
    <w:rsid w:val="00BE2237"/>
    <w:rsid w:val="00BE6C6F"/>
    <w:rsid w:val="00BF6353"/>
    <w:rsid w:val="00BF7CBA"/>
    <w:rsid w:val="00C02C05"/>
    <w:rsid w:val="00C0628D"/>
    <w:rsid w:val="00C133BA"/>
    <w:rsid w:val="00C200B7"/>
    <w:rsid w:val="00C57EA0"/>
    <w:rsid w:val="00C90877"/>
    <w:rsid w:val="00C93868"/>
    <w:rsid w:val="00C949B0"/>
    <w:rsid w:val="00CA109C"/>
    <w:rsid w:val="00CC5298"/>
    <w:rsid w:val="00CC5CCA"/>
    <w:rsid w:val="00CD4719"/>
    <w:rsid w:val="00CD4CEC"/>
    <w:rsid w:val="00CE381F"/>
    <w:rsid w:val="00CE64E4"/>
    <w:rsid w:val="00D00517"/>
    <w:rsid w:val="00D1555E"/>
    <w:rsid w:val="00D30AAF"/>
    <w:rsid w:val="00D35093"/>
    <w:rsid w:val="00D359AF"/>
    <w:rsid w:val="00D50A8D"/>
    <w:rsid w:val="00D52E69"/>
    <w:rsid w:val="00D5610D"/>
    <w:rsid w:val="00D61430"/>
    <w:rsid w:val="00D66614"/>
    <w:rsid w:val="00D82DBC"/>
    <w:rsid w:val="00D86158"/>
    <w:rsid w:val="00E0511F"/>
    <w:rsid w:val="00E128BF"/>
    <w:rsid w:val="00E2037A"/>
    <w:rsid w:val="00E22363"/>
    <w:rsid w:val="00E2440A"/>
    <w:rsid w:val="00E32159"/>
    <w:rsid w:val="00E3459F"/>
    <w:rsid w:val="00E34F11"/>
    <w:rsid w:val="00E40A4E"/>
    <w:rsid w:val="00E40B82"/>
    <w:rsid w:val="00E50928"/>
    <w:rsid w:val="00E51B69"/>
    <w:rsid w:val="00E64B82"/>
    <w:rsid w:val="00E73696"/>
    <w:rsid w:val="00E9290C"/>
    <w:rsid w:val="00E96C64"/>
    <w:rsid w:val="00EA24CC"/>
    <w:rsid w:val="00EB0EB7"/>
    <w:rsid w:val="00EB3615"/>
    <w:rsid w:val="00EB79A6"/>
    <w:rsid w:val="00ED3BC8"/>
    <w:rsid w:val="00F21E98"/>
    <w:rsid w:val="00F22D2F"/>
    <w:rsid w:val="00F32AB9"/>
    <w:rsid w:val="00F55F30"/>
    <w:rsid w:val="00F65611"/>
    <w:rsid w:val="00F8003A"/>
    <w:rsid w:val="00F8330C"/>
    <w:rsid w:val="00F857B3"/>
    <w:rsid w:val="00FA7986"/>
    <w:rsid w:val="00FC40C0"/>
    <w:rsid w:val="00FD4154"/>
    <w:rsid w:val="00FF2AFE"/>
    <w:rsid w:val="00FF563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821EA"/>
  <w15:docId w15:val="{80562755-B321-45CF-8463-7A523CDB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rFonts w:ascii="Calibri" w:eastAsia="Calibri" w:hAnsi="Calibri"/>
      <w:color w:val="00000A"/>
      <w:sz w:val="22"/>
    </w:r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4009A"/>
    <w:rPr>
      <w:rFonts w:ascii="Segoe UI" w:hAnsi="Segoe UI" w:cs="Segoe UI"/>
      <w:sz w:val="18"/>
      <w:szCs w:val="18"/>
    </w:rPr>
  </w:style>
  <w:style w:type="character" w:customStyle="1" w:styleId="En-tteCar">
    <w:name w:val="En-tête Car"/>
    <w:basedOn w:val="Policepardfaut"/>
    <w:uiPriority w:val="99"/>
    <w:qFormat/>
    <w:rsid w:val="00C85A26"/>
  </w:style>
  <w:style w:type="character" w:customStyle="1" w:styleId="PieddepageCar">
    <w:name w:val="Pied de page Car"/>
    <w:basedOn w:val="Policepardfaut"/>
    <w:link w:val="Pieddepage"/>
    <w:uiPriority w:val="99"/>
    <w:qFormat/>
    <w:rsid w:val="00C85A26"/>
  </w:style>
  <w:style w:type="character" w:customStyle="1" w:styleId="LienInternet">
    <w:name w:val="Lien Internet"/>
    <w:basedOn w:val="Policepardfaut"/>
    <w:uiPriority w:val="99"/>
    <w:unhideWhenUsed/>
    <w:rsid w:val="004F4D0E"/>
    <w:rPr>
      <w:color w:val="0563C1" w:themeColor="hyperlink"/>
      <w:u w:val="single"/>
    </w:rPr>
  </w:style>
  <w:style w:type="character" w:customStyle="1" w:styleId="Mention1">
    <w:name w:val="Mention1"/>
    <w:basedOn w:val="Policepardfaut"/>
    <w:uiPriority w:val="99"/>
    <w:semiHidden/>
    <w:unhideWhenUsed/>
    <w:qFormat/>
    <w:rsid w:val="004F4D0E"/>
    <w:rPr>
      <w:color w:val="2B579A"/>
      <w:shd w:val="clear" w:color="auto" w:fill="E6E6E6"/>
    </w:rPr>
  </w:style>
  <w:style w:type="character" w:customStyle="1" w:styleId="NotedebasdepageCar">
    <w:name w:val="Note de bas de page Car"/>
    <w:basedOn w:val="Policepardfaut"/>
    <w:link w:val="Notedebasdepage"/>
    <w:uiPriority w:val="99"/>
    <w:semiHidden/>
    <w:qFormat/>
    <w:rsid w:val="005A4C12"/>
    <w:rPr>
      <w:sz w:val="20"/>
      <w:szCs w:val="20"/>
    </w:rPr>
  </w:style>
  <w:style w:type="character" w:styleId="Appelnotedebasdep">
    <w:name w:val="footnote reference"/>
    <w:basedOn w:val="Policepardfaut"/>
    <w:uiPriority w:val="99"/>
    <w:semiHidden/>
    <w:unhideWhenUsed/>
    <w:qFormat/>
    <w:rsid w:val="005A4C12"/>
    <w:rPr>
      <w:vertAlign w:val="superscript"/>
    </w:rPr>
  </w:style>
  <w:style w:type="character" w:styleId="Marquedecommentaire">
    <w:name w:val="annotation reference"/>
    <w:basedOn w:val="Policepardfaut"/>
    <w:uiPriority w:val="99"/>
    <w:semiHidden/>
    <w:unhideWhenUsed/>
    <w:qFormat/>
    <w:rsid w:val="00085B48"/>
    <w:rPr>
      <w:sz w:val="16"/>
      <w:szCs w:val="16"/>
    </w:rPr>
  </w:style>
  <w:style w:type="character" w:customStyle="1" w:styleId="CommentaireCar">
    <w:name w:val="Commentaire Car"/>
    <w:basedOn w:val="Policepardfaut"/>
    <w:link w:val="Commentaire"/>
    <w:uiPriority w:val="99"/>
    <w:qFormat/>
    <w:rsid w:val="00085B48"/>
    <w:rPr>
      <w:sz w:val="20"/>
      <w:szCs w:val="20"/>
    </w:rPr>
  </w:style>
  <w:style w:type="character" w:customStyle="1" w:styleId="ObjetducommentaireCar">
    <w:name w:val="Objet du commentaire Car"/>
    <w:basedOn w:val="CommentaireCar"/>
    <w:link w:val="Objetducommentaire"/>
    <w:uiPriority w:val="99"/>
    <w:semiHidden/>
    <w:qFormat/>
    <w:rsid w:val="00085B48"/>
    <w:rPr>
      <w:b/>
      <w:bCs/>
      <w:sz w:val="20"/>
      <w:szCs w:val="20"/>
    </w:rPr>
  </w:style>
  <w:style w:type="character" w:customStyle="1" w:styleId="ListLabel1">
    <w:name w:val="ListLabel 1"/>
    <w:qFormat/>
    <w:rPr>
      <w:rFonts w:eastAsia="Calibri" w:cs="Calibri"/>
      <w:b/>
      <w:sz w:val="24"/>
    </w:rPr>
  </w:style>
  <w:style w:type="character" w:customStyle="1" w:styleId="ListLabel2">
    <w:name w:val="ListLabel 2"/>
    <w:qFormat/>
    <w:rPr>
      <w:rFonts w:cs="Courier New"/>
    </w:rPr>
  </w:style>
  <w:style w:type="character" w:customStyle="1" w:styleId="ListLabel3">
    <w:name w:val="ListLabel 3"/>
    <w:qFormat/>
    <w:rPr>
      <w:rFonts w:eastAsia="Calibri" w:cs="Calibri"/>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4">
    <w:name w:val="ListLabel 4"/>
    <w:qFormat/>
    <w:rPr>
      <w:rFonts w:cs="Calibri"/>
      <w:b/>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alibri"/>
      <w:b/>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alibri"/>
      <w:b/>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alibri"/>
      <w:b/>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alibri"/>
      <w:b/>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style>
  <w:style w:type="paragraph" w:styleId="Paragraphedeliste">
    <w:name w:val="List Paragraph"/>
    <w:basedOn w:val="Normal"/>
    <w:uiPriority w:val="34"/>
    <w:qFormat/>
    <w:rsid w:val="00FC5841"/>
    <w:pPr>
      <w:ind w:left="720"/>
      <w:contextualSpacing/>
    </w:pPr>
  </w:style>
  <w:style w:type="paragraph" w:styleId="Textedebulles">
    <w:name w:val="Balloon Text"/>
    <w:basedOn w:val="Normal"/>
    <w:link w:val="TextedebullesCar"/>
    <w:uiPriority w:val="99"/>
    <w:semiHidden/>
    <w:unhideWhenUsed/>
    <w:qFormat/>
    <w:rsid w:val="0044009A"/>
    <w:pPr>
      <w:spacing w:after="0" w:line="240" w:lineRule="auto"/>
    </w:pPr>
    <w:rPr>
      <w:rFonts w:ascii="Segoe UI" w:hAnsi="Segoe UI" w:cs="Segoe UI"/>
      <w:sz w:val="18"/>
      <w:szCs w:val="18"/>
    </w:rPr>
  </w:style>
  <w:style w:type="paragraph" w:styleId="En-tte">
    <w:name w:val="header"/>
    <w:basedOn w:val="Normal"/>
    <w:uiPriority w:val="99"/>
    <w:unhideWhenUsed/>
    <w:rsid w:val="00C85A26"/>
    <w:pPr>
      <w:tabs>
        <w:tab w:val="center" w:pos="4536"/>
        <w:tab w:val="right" w:pos="9072"/>
      </w:tabs>
      <w:spacing w:after="0" w:line="240" w:lineRule="auto"/>
    </w:pPr>
  </w:style>
  <w:style w:type="paragraph" w:styleId="Pieddepage">
    <w:name w:val="footer"/>
    <w:basedOn w:val="Normal"/>
    <w:link w:val="PieddepageCar"/>
    <w:uiPriority w:val="99"/>
    <w:unhideWhenUsed/>
    <w:rsid w:val="00C85A26"/>
    <w:pPr>
      <w:tabs>
        <w:tab w:val="center" w:pos="4536"/>
        <w:tab w:val="right" w:pos="9072"/>
      </w:tabs>
      <w:spacing w:after="0" w:line="240" w:lineRule="auto"/>
    </w:pPr>
  </w:style>
  <w:style w:type="paragraph" w:styleId="Notedebasdepage">
    <w:name w:val="footnote text"/>
    <w:basedOn w:val="Normal"/>
    <w:link w:val="NotedebasdepageCar"/>
  </w:style>
  <w:style w:type="paragraph" w:styleId="Commentaire">
    <w:name w:val="annotation text"/>
    <w:basedOn w:val="Normal"/>
    <w:link w:val="CommentaireCar"/>
    <w:uiPriority w:val="99"/>
    <w:unhideWhenUsed/>
    <w:qFormat/>
    <w:rsid w:val="00085B48"/>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085B48"/>
    <w:rPr>
      <w:b/>
      <w:bCs/>
    </w:rPr>
  </w:style>
  <w:style w:type="paragraph" w:customStyle="1" w:styleId="Contenudecadre">
    <w:name w:val="Contenu de cadre"/>
    <w:basedOn w:val="Normal"/>
    <w:qFormat/>
  </w:style>
  <w:style w:type="paragraph" w:customStyle="1" w:styleId="Quotations">
    <w:name w:val="Quotations"/>
    <w:basedOn w:val="Normal"/>
    <w:qFormat/>
  </w:style>
  <w:style w:type="paragraph" w:styleId="Sous-titre">
    <w:name w:val="Subtitle"/>
    <w:basedOn w:val="Titreprincipal"/>
  </w:style>
  <w:style w:type="table" w:styleId="Grilledutableau">
    <w:name w:val="Table Grid"/>
    <w:basedOn w:val="TableauNormal"/>
    <w:uiPriority w:val="39"/>
    <w:rsid w:val="00F938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3149"/>
    <w:rPr>
      <w:color w:val="0563C1"/>
      <w:u w:val="single"/>
    </w:rPr>
  </w:style>
  <w:style w:type="character" w:customStyle="1" w:styleId="Mentionnonrsolue1">
    <w:name w:val="Mention non résolue1"/>
    <w:basedOn w:val="Policepardfaut"/>
    <w:uiPriority w:val="99"/>
    <w:semiHidden/>
    <w:unhideWhenUsed/>
    <w:rsid w:val="00423149"/>
    <w:rPr>
      <w:color w:val="605E5C"/>
      <w:shd w:val="clear" w:color="auto" w:fill="E1DFDD"/>
    </w:rPr>
  </w:style>
  <w:style w:type="character" w:customStyle="1" w:styleId="Mentionnonrsolue2">
    <w:name w:val="Mention non résolue2"/>
    <w:basedOn w:val="Policepardfaut"/>
    <w:uiPriority w:val="99"/>
    <w:semiHidden/>
    <w:unhideWhenUsed/>
    <w:rsid w:val="00904106"/>
    <w:rPr>
      <w:color w:val="605E5C"/>
      <w:shd w:val="clear" w:color="auto" w:fill="E1DFDD"/>
    </w:rPr>
  </w:style>
  <w:style w:type="character" w:customStyle="1" w:styleId="markedcontent">
    <w:name w:val="markedcontent"/>
    <w:basedOn w:val="Policepardfaut"/>
    <w:rsid w:val="009D1434"/>
  </w:style>
  <w:style w:type="character" w:styleId="Textedelespacerserv">
    <w:name w:val="Placeholder Text"/>
    <w:basedOn w:val="Policepardfaut"/>
    <w:uiPriority w:val="99"/>
    <w:semiHidden/>
    <w:rsid w:val="00771955"/>
    <w:rPr>
      <w:color w:val="808080"/>
    </w:rPr>
  </w:style>
  <w:style w:type="paragraph" w:styleId="Rvision">
    <w:name w:val="Revision"/>
    <w:hidden/>
    <w:uiPriority w:val="99"/>
    <w:semiHidden/>
    <w:rsid w:val="00E40B82"/>
    <w:pPr>
      <w:spacing w:line="240" w:lineRule="auto"/>
    </w:pPr>
    <w:rPr>
      <w:rFonts w:ascii="Calibri" w:eastAsia="Calibri" w:hAnsi="Calibri"/>
      <w:color w:val="00000A"/>
      <w:sz w:val="22"/>
    </w:rPr>
  </w:style>
  <w:style w:type="character" w:styleId="Mentionnonrsolue">
    <w:name w:val="Unresolved Mention"/>
    <w:basedOn w:val="Policepardfaut"/>
    <w:uiPriority w:val="99"/>
    <w:semiHidden/>
    <w:unhideWhenUsed/>
    <w:rsid w:val="00C20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96612">
      <w:bodyDiv w:val="1"/>
      <w:marLeft w:val="0"/>
      <w:marRight w:val="0"/>
      <w:marTop w:val="0"/>
      <w:marBottom w:val="0"/>
      <w:divBdr>
        <w:top w:val="none" w:sz="0" w:space="0" w:color="auto"/>
        <w:left w:val="none" w:sz="0" w:space="0" w:color="auto"/>
        <w:bottom w:val="none" w:sz="0" w:space="0" w:color="auto"/>
        <w:right w:val="none" w:sz="0" w:space="0" w:color="auto"/>
      </w:divBdr>
    </w:div>
    <w:div w:id="333068435">
      <w:bodyDiv w:val="1"/>
      <w:marLeft w:val="0"/>
      <w:marRight w:val="0"/>
      <w:marTop w:val="0"/>
      <w:marBottom w:val="0"/>
      <w:divBdr>
        <w:top w:val="none" w:sz="0" w:space="0" w:color="auto"/>
        <w:left w:val="none" w:sz="0" w:space="0" w:color="auto"/>
        <w:bottom w:val="none" w:sz="0" w:space="0" w:color="auto"/>
        <w:right w:val="none" w:sz="0" w:space="0" w:color="auto"/>
      </w:divBdr>
    </w:div>
    <w:div w:id="413209038">
      <w:bodyDiv w:val="1"/>
      <w:marLeft w:val="0"/>
      <w:marRight w:val="0"/>
      <w:marTop w:val="0"/>
      <w:marBottom w:val="0"/>
      <w:divBdr>
        <w:top w:val="none" w:sz="0" w:space="0" w:color="auto"/>
        <w:left w:val="none" w:sz="0" w:space="0" w:color="auto"/>
        <w:bottom w:val="none" w:sz="0" w:space="0" w:color="auto"/>
        <w:right w:val="none" w:sz="0" w:space="0" w:color="auto"/>
      </w:divBdr>
    </w:div>
    <w:div w:id="416053804">
      <w:bodyDiv w:val="1"/>
      <w:marLeft w:val="0"/>
      <w:marRight w:val="0"/>
      <w:marTop w:val="0"/>
      <w:marBottom w:val="0"/>
      <w:divBdr>
        <w:top w:val="none" w:sz="0" w:space="0" w:color="auto"/>
        <w:left w:val="none" w:sz="0" w:space="0" w:color="auto"/>
        <w:bottom w:val="none" w:sz="0" w:space="0" w:color="auto"/>
        <w:right w:val="none" w:sz="0" w:space="0" w:color="auto"/>
      </w:divBdr>
    </w:div>
    <w:div w:id="1406564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ordination.RPG@gev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ordination.RPG@geves.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o.org/plant-treaty/overview/fr/" TargetMode="External"/><Relationship Id="rId4" Type="http://schemas.openxmlformats.org/officeDocument/2006/relationships/settings" Target="settings.xml"/><Relationship Id="rId9" Type="http://schemas.openxmlformats.org/officeDocument/2006/relationships/hyperlink" Target="https://www.geves.fr/ressources-phytogenetiques/souhaite-deposer-dossier/versement-en-collection-national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eves.fr/ressources-phytogenetiques/souhaite-deposer-dossier/versement-en-collection-nationale/" TargetMode="External"/><Relationship Id="rId2" Type="http://schemas.openxmlformats.org/officeDocument/2006/relationships/hyperlink" Target="https://www.geves.fr/ressources-phytogenetiques/projets-soutenus-financierement/" TargetMode="External"/><Relationship Id="rId1" Type="http://schemas.openxmlformats.org/officeDocument/2006/relationships/hyperlink" Target="https://www.legifrance.gouv.fr/affichCodeArticle.do?idArticle=LEGIARTI000033019759&amp;cidTexte=LEGITEXT000006074220&amp;dateTexte=2017040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821CC-24AC-401C-95CA-36BD43F4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3223</Words>
  <Characters>17730</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Opérateur Mastering</dc:creator>
  <cp:lastModifiedBy>DIDIER Audrey</cp:lastModifiedBy>
  <cp:revision>3</cp:revision>
  <cp:lastPrinted>2020-09-28T14:44:00Z</cp:lastPrinted>
  <dcterms:created xsi:type="dcterms:W3CDTF">2024-01-17T05:43:00Z</dcterms:created>
  <dcterms:modified xsi:type="dcterms:W3CDTF">2024-01-17T06:22:00Z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